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ПАМЯТКА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«О требованиях законодательства по охране историко-культурного наследия Республики Беларусь»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для собственников (пользователей) памятников, имеющих статус историко-культурной ценности, а также для землепользователей, на земельном участке которых расположена историко-культурная ценность</w:t>
      </w:r>
    </w:p>
    <w:p w:rsidR="00F108E1" w:rsidRPr="00F108E1" w:rsidRDefault="00F108E1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 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Настоящая памятка «О требованиях законодательства по охране историко-культурного наследия Республики Беларусь» для собственников (пользователей) памятников, имеющих статус историко-культурной ценности», а также для землепользователей, на земельном участке которых расположена историко-культурная ценность (далее – Памятка) разработана в соответствии с Кодексом Республики Беларусь о культуре (далее – Кодекс).</w:t>
      </w:r>
    </w:p>
    <w:p w:rsidR="00F108E1" w:rsidRPr="00F108E1" w:rsidRDefault="00F108E1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sz w:val="28"/>
          <w:szCs w:val="28"/>
        </w:rPr>
        <w:t xml:space="preserve">Требования законодательства, изложенные в Памятке, обязательны к выполнению всеми собственниками (пользователями) историко-культурной ценности, землепользователями, на земельном </w:t>
      </w:r>
      <w:proofErr w:type="gramStart"/>
      <w:r w:rsidRPr="00F108E1">
        <w:rPr>
          <w:sz w:val="28"/>
          <w:szCs w:val="28"/>
        </w:rPr>
        <w:t>участке</w:t>
      </w:r>
      <w:proofErr w:type="gramEnd"/>
      <w:r w:rsidRPr="00F108E1">
        <w:rPr>
          <w:sz w:val="28"/>
          <w:szCs w:val="28"/>
        </w:rPr>
        <w:t xml:space="preserve"> которого расположена недвижимая материальная историко-культурная ценность, юридическими, физическими лицами, индивидуальными предпринимателями, являющимися собственниками (арендаторами) зданий и сооружений либо их составных частей (квартир, изолированных помещений и т.д.), включенных в Государственный список историко-культурных ценностей Республики Беларусь.</w:t>
      </w:r>
    </w:p>
    <w:p w:rsidR="0062523E" w:rsidRDefault="00830E39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108E1" w:rsidRPr="00F108E1">
        <w:rPr>
          <w:sz w:val="28"/>
          <w:szCs w:val="28"/>
        </w:rPr>
        <w:t xml:space="preserve">Историко-культурные ценности – это материальные объекты и нематериальные проявления творчества человека, которые имеют отличительные духовные, художественные и (или) документальные достоинства и которым придан статус историко-культурной ценности. </w:t>
      </w:r>
    </w:p>
    <w:p w:rsidR="00830E39" w:rsidRDefault="00830E39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F108E1" w:rsidRPr="00F108E1" w:rsidRDefault="00830E39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                                    </w:t>
      </w:r>
      <w:r w:rsidR="00F108E1" w:rsidRPr="00F108E1">
        <w:rPr>
          <w:rStyle w:val="a4"/>
          <w:sz w:val="28"/>
          <w:szCs w:val="28"/>
        </w:rPr>
        <w:t>Охранные обязательства</w:t>
      </w:r>
    </w:p>
    <w:p w:rsidR="00F108E1" w:rsidRPr="00F108E1" w:rsidRDefault="00830E39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108E1" w:rsidRPr="00F108E1">
        <w:rPr>
          <w:sz w:val="28"/>
          <w:szCs w:val="28"/>
        </w:rPr>
        <w:t>В соответствии с законодательством для каждой недвижимой материальной историко-культурной ценности Министерством культуры Республики Беларусь определяются индивидуальные условия содержания и использования, устанавливается порядок выполнения работ, иные ограничения деятельности их владельцев (собственников) или пользователей, а также требования по обеспечению их сохранности. Эти требования фиксируются в охранном обязательстве, составленном по форме, утвержденной Министерством культуры, и подлежат выполнению всеми юридическими, физическими лицами и индивидуальными предпринимателями, собственниками (пользователями) зданий, помещений.</w:t>
      </w:r>
    </w:p>
    <w:p w:rsidR="00F108E1" w:rsidRPr="00F108E1" w:rsidRDefault="00F108E1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Охранное обязательство подписывается собственником (пользователем) историко-культурной ценности, землепользователем, на земельном участке которого расположена недвижимая материальная историко-культурная ценность, в сроки, предусмотренные пунктами 2 и 3 статьи 75 Кодекса, в количестве 2-х экземп</w:t>
      </w:r>
      <w:r w:rsidR="0062523E">
        <w:rPr>
          <w:sz w:val="28"/>
          <w:szCs w:val="28"/>
        </w:rPr>
        <w:t xml:space="preserve">ляров и регистрируется </w:t>
      </w:r>
      <w:proofErr w:type="gramStart"/>
      <w:r w:rsidR="0062523E">
        <w:rPr>
          <w:sz w:val="28"/>
          <w:szCs w:val="28"/>
        </w:rPr>
        <w:t>в</w:t>
      </w:r>
      <w:proofErr w:type="gramEnd"/>
      <w:r w:rsidR="0062523E">
        <w:rPr>
          <w:sz w:val="28"/>
          <w:szCs w:val="28"/>
        </w:rPr>
        <w:t xml:space="preserve"> </w:t>
      </w:r>
      <w:proofErr w:type="gramStart"/>
      <w:r w:rsidR="0062523E">
        <w:rPr>
          <w:sz w:val="28"/>
          <w:szCs w:val="28"/>
        </w:rPr>
        <w:t>Ельском</w:t>
      </w:r>
      <w:proofErr w:type="gramEnd"/>
      <w:r w:rsidRPr="00F108E1">
        <w:rPr>
          <w:sz w:val="28"/>
          <w:szCs w:val="28"/>
        </w:rPr>
        <w:t xml:space="preserve"> </w:t>
      </w:r>
      <w:r w:rsidR="0062523E">
        <w:rPr>
          <w:sz w:val="28"/>
          <w:szCs w:val="28"/>
        </w:rPr>
        <w:t>районном исполнительном комитете</w:t>
      </w:r>
      <w:r w:rsidRPr="00F108E1">
        <w:rPr>
          <w:sz w:val="28"/>
          <w:szCs w:val="28"/>
        </w:rPr>
        <w:t>. 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lastRenderedPageBreak/>
        <w:t>Один экземпляр охранного обязательства сохраняется у собственника (пользователя) материальной историко-культурной ценности, землепользователя, на земельном участке которого расположена недвижимая материальная историко-культурная ценность, второй – у у</w:t>
      </w:r>
      <w:r w:rsidR="0062523E">
        <w:rPr>
          <w:sz w:val="28"/>
          <w:szCs w:val="28"/>
        </w:rPr>
        <w:t>полномоченного лица в отделе</w:t>
      </w:r>
      <w:r w:rsidRPr="00F108E1">
        <w:rPr>
          <w:sz w:val="28"/>
          <w:szCs w:val="28"/>
        </w:rPr>
        <w:t xml:space="preserve"> культур</w:t>
      </w:r>
      <w:r w:rsidR="0062523E">
        <w:rPr>
          <w:sz w:val="28"/>
          <w:szCs w:val="28"/>
        </w:rPr>
        <w:t>ы Ельского райисполкома по адресу: 247873, г. Ельск, ул. 9 Мая 1, тел. 41892 (</w:t>
      </w:r>
      <w:proofErr w:type="spellStart"/>
      <w:r w:rsidR="0062523E">
        <w:rPr>
          <w:sz w:val="28"/>
          <w:szCs w:val="28"/>
        </w:rPr>
        <w:t>Кашевич</w:t>
      </w:r>
      <w:proofErr w:type="spellEnd"/>
      <w:r w:rsidR="0062523E">
        <w:rPr>
          <w:sz w:val="28"/>
          <w:szCs w:val="28"/>
        </w:rPr>
        <w:t xml:space="preserve"> Татьяна </w:t>
      </w:r>
      <w:proofErr w:type="spellStart"/>
      <w:r w:rsidR="0062523E">
        <w:rPr>
          <w:sz w:val="28"/>
          <w:szCs w:val="28"/>
        </w:rPr>
        <w:t>Умирбековна</w:t>
      </w:r>
      <w:proofErr w:type="spellEnd"/>
      <w:r w:rsidRPr="00F108E1">
        <w:rPr>
          <w:sz w:val="28"/>
          <w:szCs w:val="28"/>
        </w:rPr>
        <w:t>).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При переходе права собственности или иного права на материальную историко-культурную ценность, охранное обязательство, подписанное бывшим собственником (пользователем) материальной историко-культурной ценности, землепользователем, на земельном участке которого расположена не</w:t>
      </w:r>
      <w:r w:rsidR="0062523E">
        <w:rPr>
          <w:sz w:val="28"/>
          <w:szCs w:val="28"/>
        </w:rPr>
        <w:t>движимая материальная историко-</w:t>
      </w:r>
      <w:r w:rsidRPr="00F108E1">
        <w:rPr>
          <w:sz w:val="28"/>
          <w:szCs w:val="28"/>
        </w:rPr>
        <w:t>культурная ценность, считается утратившим силу.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Охранные обязательства входят в пакет документов при оформлении завещаний, договоров купли-продажи, дарения, приватизации и других сделок с недвижимостью. При приобретении права собственности на историко-культурную ценность новый собственник обязан в течение одного месяца оформить охранное обязательство. Невыполнение этих условий влечет за собой признание такой сделки недействительной.</w:t>
      </w:r>
    </w:p>
    <w:p w:rsidR="00830E39" w:rsidRDefault="00830E39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830E39" w:rsidRDefault="00F108E1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Учётные документы</w:t>
      </w:r>
      <w:r w:rsidRPr="00F108E1">
        <w:rPr>
          <w:sz w:val="28"/>
          <w:szCs w:val="28"/>
        </w:rPr>
        <w:t> 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недвижимой материальной</w:t>
      </w:r>
      <w:r w:rsidR="00830E39" w:rsidRPr="00830E39">
        <w:rPr>
          <w:rStyle w:val="a4"/>
          <w:sz w:val="28"/>
          <w:szCs w:val="28"/>
        </w:rPr>
        <w:t xml:space="preserve"> </w:t>
      </w:r>
      <w:r w:rsidR="00830E39" w:rsidRPr="00F108E1">
        <w:rPr>
          <w:rStyle w:val="a4"/>
          <w:sz w:val="28"/>
          <w:szCs w:val="28"/>
        </w:rPr>
        <w:t>историко-культурной ценности</w:t>
      </w:r>
    </w:p>
    <w:p w:rsidR="00830E39" w:rsidRDefault="00F108E1" w:rsidP="00830E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В соответствии с законодательством для каждой недвижимой материальной историко-культурной ценности за счёт средств собственника разрабатывается паспорт, проекты зон охраны и устанавливается охранная доска.</w:t>
      </w:r>
      <w:r w:rsidRPr="00F108E1">
        <w:rPr>
          <w:rStyle w:val="a4"/>
          <w:sz w:val="28"/>
          <w:szCs w:val="28"/>
        </w:rPr>
        <w:t> </w:t>
      </w:r>
    </w:p>
    <w:p w:rsidR="00830E39" w:rsidRDefault="00830E39" w:rsidP="00830E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Паспорт материальной историко-культурной ценности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(статья 100 Кодекса)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t xml:space="preserve">На материальную историко-культурную ценность оформляется паспорт материальной историко-культурной ценности единой формы, утвержденной Министерством культуры Республики Беларусь. </w:t>
      </w:r>
      <w:proofErr w:type="gramStart"/>
      <w:r w:rsidRPr="00F108E1">
        <w:rPr>
          <w:sz w:val="28"/>
          <w:szCs w:val="28"/>
        </w:rPr>
        <w:t>В паспорте указываются полные научные и фактические сведения об этой историко-культурной ценности (описываются ее история, техническое состояние, указывается ее местонахождение, размещаются учетные данные, оценка ее исторического, научного, культурного или иного значения, указываются сведения о собственнике (пользователе) материальной историко-культурной ценности, дата и номер охранного обязательства, сведения о зонах охраны недвижимой историко-культурной ценности, научно-проектной документации, а также дополнительные сведения о событиях и</w:t>
      </w:r>
      <w:proofErr w:type="gramEnd"/>
      <w:r w:rsidRPr="00F108E1">
        <w:rPr>
          <w:sz w:val="28"/>
          <w:szCs w:val="28"/>
        </w:rPr>
        <w:t xml:space="preserve"> </w:t>
      </w:r>
      <w:proofErr w:type="gramStart"/>
      <w:r w:rsidRPr="00F108E1">
        <w:rPr>
          <w:sz w:val="28"/>
          <w:szCs w:val="28"/>
        </w:rPr>
        <w:t>личностях</w:t>
      </w:r>
      <w:proofErr w:type="gramEnd"/>
      <w:r w:rsidRPr="00F108E1">
        <w:rPr>
          <w:sz w:val="28"/>
          <w:szCs w:val="28"/>
        </w:rPr>
        <w:t>, связанных с этой историко-культурной ценностью, архивные и библиографические источники).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Паспорт составляется научными организациями, музеями</w:t>
      </w:r>
      <w:r w:rsidR="00F25FDC">
        <w:rPr>
          <w:sz w:val="28"/>
          <w:szCs w:val="28"/>
        </w:rPr>
        <w:t>,</w:t>
      </w:r>
      <w:r w:rsidRPr="00F108E1">
        <w:rPr>
          <w:sz w:val="28"/>
          <w:szCs w:val="28"/>
        </w:rPr>
        <w:t xml:space="preserve"> проектными организациями, в штате которых имеются специалисты с опытом работы по охране историко-культурного наследия. По вопросам составления паспорта </w:t>
      </w:r>
      <w:r w:rsidRPr="00F108E1">
        <w:rPr>
          <w:sz w:val="28"/>
          <w:szCs w:val="28"/>
        </w:rPr>
        <w:lastRenderedPageBreak/>
        <w:t xml:space="preserve">можно </w:t>
      </w:r>
      <w:r w:rsidR="009F6C77">
        <w:rPr>
          <w:sz w:val="28"/>
          <w:szCs w:val="28"/>
        </w:rPr>
        <w:t>обратиться в отдел</w:t>
      </w:r>
      <w:r w:rsidR="009F6C77" w:rsidRPr="00F108E1">
        <w:rPr>
          <w:sz w:val="28"/>
          <w:szCs w:val="28"/>
        </w:rPr>
        <w:t xml:space="preserve"> культур</w:t>
      </w:r>
      <w:r w:rsidR="009F6C77">
        <w:rPr>
          <w:sz w:val="28"/>
          <w:szCs w:val="28"/>
        </w:rPr>
        <w:t>ы Ельского райисполкома по адресу: 247873, г. Ельск, ул. 9 Мая 1, тел. 41892 (</w:t>
      </w:r>
      <w:proofErr w:type="spellStart"/>
      <w:r w:rsidR="009F6C77">
        <w:rPr>
          <w:sz w:val="28"/>
          <w:szCs w:val="28"/>
        </w:rPr>
        <w:t>Кашевич</w:t>
      </w:r>
      <w:proofErr w:type="spellEnd"/>
      <w:r w:rsidR="009F6C77">
        <w:rPr>
          <w:sz w:val="28"/>
          <w:szCs w:val="28"/>
        </w:rPr>
        <w:t xml:space="preserve"> Татьяна </w:t>
      </w:r>
      <w:proofErr w:type="spellStart"/>
      <w:r w:rsidR="009F6C77">
        <w:rPr>
          <w:sz w:val="28"/>
          <w:szCs w:val="28"/>
        </w:rPr>
        <w:t>Умирбековна</w:t>
      </w:r>
      <w:proofErr w:type="spellEnd"/>
      <w:r w:rsidR="009F6C77">
        <w:rPr>
          <w:sz w:val="28"/>
          <w:szCs w:val="28"/>
        </w:rPr>
        <w:t>).</w:t>
      </w:r>
    </w:p>
    <w:p w:rsidR="00F25FDC" w:rsidRPr="00F108E1" w:rsidRDefault="00F108E1" w:rsidP="00F25F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sz w:val="28"/>
          <w:szCs w:val="28"/>
        </w:rPr>
        <w:t xml:space="preserve">Паспорт заполняется в трёх экземплярах, один экземпляр которого сохраняется у собственника (пользователя) материальной историко-культурной ценности, землепользователя, на земельном участке которого расположена материальная историко-культурная ценность, второй – в Министерстве культуры Республики Беларусь, третий – у уполномоченного лица в </w:t>
      </w:r>
      <w:r w:rsidR="00F25FDC">
        <w:rPr>
          <w:sz w:val="28"/>
          <w:szCs w:val="28"/>
        </w:rPr>
        <w:t>отделе</w:t>
      </w:r>
      <w:r w:rsidR="00F25FDC" w:rsidRPr="00F108E1">
        <w:rPr>
          <w:sz w:val="28"/>
          <w:szCs w:val="28"/>
        </w:rPr>
        <w:t xml:space="preserve"> культур</w:t>
      </w:r>
      <w:r w:rsidR="00F25FDC">
        <w:rPr>
          <w:sz w:val="28"/>
          <w:szCs w:val="28"/>
        </w:rPr>
        <w:t xml:space="preserve">ы Ельского райисполкома. </w:t>
      </w:r>
    </w:p>
    <w:p w:rsidR="00A00842" w:rsidRDefault="00F108E1" w:rsidP="00830E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В случае изменений сведений об историко-культурной ценности уполномоченное лицо, не позднее трёх рабочих дней со дня получения новых сведений, вносит в паспорт соответствующие изменения, которые оформляются на отдельном листе в трёх экземплярах.</w:t>
      </w:r>
    </w:p>
    <w:p w:rsidR="00830E39" w:rsidRDefault="00830E39" w:rsidP="00A0084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55296F" w:rsidRDefault="00F108E1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F108E1">
        <w:rPr>
          <w:rStyle w:val="a4"/>
          <w:sz w:val="28"/>
          <w:szCs w:val="28"/>
        </w:rPr>
        <w:t xml:space="preserve">Охранная доска </w:t>
      </w:r>
    </w:p>
    <w:p w:rsidR="0055296F" w:rsidRDefault="00F108E1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на недвижимых материальных</w:t>
      </w:r>
      <w:r w:rsidR="00830E39">
        <w:rPr>
          <w:sz w:val="28"/>
          <w:szCs w:val="28"/>
        </w:rPr>
        <w:t xml:space="preserve"> </w:t>
      </w:r>
      <w:r w:rsidRPr="00F108E1">
        <w:rPr>
          <w:rStyle w:val="a4"/>
          <w:sz w:val="28"/>
          <w:szCs w:val="28"/>
        </w:rPr>
        <w:t>историко-культурных ценност</w:t>
      </w:r>
      <w:r w:rsidR="0055296F">
        <w:rPr>
          <w:rStyle w:val="a4"/>
          <w:sz w:val="28"/>
          <w:szCs w:val="28"/>
        </w:rPr>
        <w:t>ях</w:t>
      </w:r>
      <w:r w:rsidR="00830E39">
        <w:rPr>
          <w:sz w:val="28"/>
          <w:szCs w:val="28"/>
        </w:rPr>
        <w:t xml:space="preserve"> 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(статья 104 Кодекса)</w:t>
      </w:r>
    </w:p>
    <w:p w:rsidR="00F108E1" w:rsidRPr="00F108E1" w:rsidRDefault="00F108E1" w:rsidP="005529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Одним из обязательных условий обеспечения сохранности историко-культурной ценности является установка охранной доски, на которой размещается информация о принадлежности этой недвижимой историко-культурной ценности к историко-культурному наследию Республики Беларусь, название и датирование согласно с Государственным списком историко-культурных ценностей Республики Беларусь, с указанием на ответственность за причинение ей вреда или ее уничтожение.</w:t>
      </w:r>
    </w:p>
    <w:p w:rsidR="00F108E1" w:rsidRPr="00F108E1" w:rsidRDefault="00F108E1" w:rsidP="005529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Охранная доска на недвижимой материальной историко-культурной ценности, за исключением памятников археологии и мест захоронения, устанавливается на главном фасаде, как правило, на одном из углов ниже аншлагов с названием улицы и номером дома. Охранная доска на памятнике археологии или месте захоронения устанавливается на расстоянии до пяти метров от их территории со стороны наилучшего восприятия этих памятника археологии или места захоронения.</w:t>
      </w:r>
    </w:p>
    <w:p w:rsidR="0055296F" w:rsidRDefault="00830E39" w:rsidP="00F108E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         </w:t>
      </w:r>
      <w:r w:rsidR="00F108E1" w:rsidRPr="00F108E1">
        <w:rPr>
          <w:sz w:val="28"/>
          <w:szCs w:val="28"/>
        </w:rPr>
        <w:t>Охранная доска устанавливается по форме, утвержденной Министерством культуры Республики Беларусь.</w:t>
      </w:r>
      <w:r w:rsidR="00A00842">
        <w:rPr>
          <w:sz w:val="28"/>
          <w:szCs w:val="28"/>
        </w:rPr>
        <w:t xml:space="preserve">    </w:t>
      </w:r>
      <w:r>
        <w:t xml:space="preserve"> </w:t>
      </w:r>
    </w:p>
    <w:p w:rsidR="00A00842" w:rsidRPr="0055296F" w:rsidRDefault="0055296F" w:rsidP="005529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t>(</w:t>
      </w:r>
      <w:hyperlink r:id="rId4" w:history="1">
        <w:r w:rsidR="00830E39" w:rsidRPr="0055296F">
          <w:rPr>
            <w:rStyle w:val="a6"/>
            <w:sz w:val="20"/>
            <w:szCs w:val="20"/>
          </w:rPr>
          <w:t>ПАСТАНОВА МІНІСТЭРСТВА КУЛЬТУРЫ РЭСПУБЛІ</w:t>
        </w:r>
        <w:proofErr w:type="gramStart"/>
        <w:r w:rsidR="00830E39" w:rsidRPr="0055296F">
          <w:rPr>
            <w:rStyle w:val="a6"/>
            <w:sz w:val="20"/>
            <w:szCs w:val="20"/>
          </w:rPr>
          <w:t>К</w:t>
        </w:r>
        <w:proofErr w:type="gramEnd"/>
        <w:r w:rsidR="00830E39" w:rsidRPr="0055296F">
          <w:rPr>
            <w:rStyle w:val="a6"/>
            <w:sz w:val="20"/>
            <w:szCs w:val="20"/>
          </w:rPr>
          <w:t xml:space="preserve">І </w:t>
        </w:r>
        <w:proofErr w:type="gramStart"/>
        <w:r w:rsidR="00830E39" w:rsidRPr="0055296F">
          <w:rPr>
            <w:rStyle w:val="a6"/>
            <w:sz w:val="20"/>
            <w:szCs w:val="20"/>
          </w:rPr>
          <w:t>БЕЛАРУСЬ</w:t>
        </w:r>
        <w:proofErr w:type="gramEnd"/>
        <w:r w:rsidR="00830E39" w:rsidRPr="0055296F">
          <w:rPr>
            <w:rStyle w:val="a6"/>
            <w:sz w:val="20"/>
            <w:szCs w:val="20"/>
          </w:rPr>
          <w:t xml:space="preserve">  «Аб </w:t>
        </w:r>
        <w:proofErr w:type="spellStart"/>
        <w:r w:rsidR="00830E39" w:rsidRPr="0055296F">
          <w:rPr>
            <w:rStyle w:val="a6"/>
            <w:sz w:val="20"/>
            <w:szCs w:val="20"/>
          </w:rPr>
          <w:t>устанаўленні</w:t>
        </w:r>
        <w:proofErr w:type="spellEnd"/>
        <w:r w:rsidR="00830E39" w:rsidRPr="0055296F">
          <w:rPr>
            <w:rStyle w:val="a6"/>
            <w:sz w:val="20"/>
            <w:szCs w:val="20"/>
          </w:rPr>
          <w:t xml:space="preserve"> форм </w:t>
        </w:r>
        <w:proofErr w:type="spellStart"/>
        <w:r w:rsidR="00830E39" w:rsidRPr="0055296F">
          <w:rPr>
            <w:rStyle w:val="a6"/>
            <w:sz w:val="20"/>
            <w:szCs w:val="20"/>
          </w:rPr>
          <w:t>пашпарта</w:t>
        </w:r>
        <w:proofErr w:type="spellEnd"/>
        <w:r w:rsidR="00830E39" w:rsidRPr="0055296F">
          <w:rPr>
            <w:rStyle w:val="a6"/>
            <w:sz w:val="20"/>
            <w:szCs w:val="20"/>
          </w:rPr>
          <w:t xml:space="preserve"> </w:t>
        </w:r>
        <w:proofErr w:type="spellStart"/>
        <w:r w:rsidR="00830E39" w:rsidRPr="0055296F">
          <w:rPr>
            <w:rStyle w:val="a6"/>
            <w:sz w:val="20"/>
            <w:szCs w:val="20"/>
          </w:rPr>
          <w:t>матэрыяльнай</w:t>
        </w:r>
        <w:proofErr w:type="spellEnd"/>
        <w:r w:rsidR="00830E39" w:rsidRPr="0055296F">
          <w:rPr>
            <w:rStyle w:val="a6"/>
            <w:sz w:val="20"/>
            <w:szCs w:val="20"/>
          </w:rPr>
          <w:t xml:space="preserve"> </w:t>
        </w:r>
        <w:proofErr w:type="spellStart"/>
        <w:r w:rsidR="00830E39" w:rsidRPr="0055296F">
          <w:rPr>
            <w:rStyle w:val="a6"/>
            <w:sz w:val="20"/>
            <w:szCs w:val="20"/>
          </w:rPr>
          <w:t>гісторыка-культурнай</w:t>
        </w:r>
        <w:proofErr w:type="spellEnd"/>
        <w:r w:rsidR="00830E39" w:rsidRPr="0055296F">
          <w:rPr>
            <w:rStyle w:val="a6"/>
            <w:sz w:val="20"/>
            <w:szCs w:val="20"/>
          </w:rPr>
          <w:t xml:space="preserve"> </w:t>
        </w:r>
        <w:proofErr w:type="spellStart"/>
        <w:r w:rsidR="00830E39" w:rsidRPr="0055296F">
          <w:rPr>
            <w:rStyle w:val="a6"/>
            <w:sz w:val="20"/>
            <w:szCs w:val="20"/>
          </w:rPr>
          <w:t>каштоўнасці</w:t>
        </w:r>
        <w:proofErr w:type="spellEnd"/>
        <w:r w:rsidR="00830E39" w:rsidRPr="0055296F">
          <w:rPr>
            <w:rStyle w:val="a6"/>
            <w:sz w:val="20"/>
            <w:szCs w:val="20"/>
          </w:rPr>
          <w:t xml:space="preserve"> </w:t>
        </w:r>
        <w:proofErr w:type="spellStart"/>
        <w:r w:rsidR="00830E39" w:rsidRPr="0055296F">
          <w:rPr>
            <w:rStyle w:val="a6"/>
            <w:sz w:val="20"/>
            <w:szCs w:val="20"/>
          </w:rPr>
          <w:t>і</w:t>
        </w:r>
        <w:proofErr w:type="spellEnd"/>
        <w:r w:rsidR="00830E39" w:rsidRPr="0055296F">
          <w:rPr>
            <w:rStyle w:val="a6"/>
            <w:sz w:val="20"/>
            <w:szCs w:val="20"/>
          </w:rPr>
          <w:t xml:space="preserve"> </w:t>
        </w:r>
        <w:proofErr w:type="spellStart"/>
        <w:r w:rsidR="00830E39" w:rsidRPr="0055296F">
          <w:rPr>
            <w:rStyle w:val="a6"/>
            <w:sz w:val="20"/>
            <w:szCs w:val="20"/>
          </w:rPr>
          <w:t>ахоўнай</w:t>
        </w:r>
        <w:proofErr w:type="spellEnd"/>
        <w:r w:rsidR="00830E39" w:rsidRPr="0055296F">
          <w:rPr>
            <w:rStyle w:val="a6"/>
            <w:sz w:val="20"/>
            <w:szCs w:val="20"/>
          </w:rPr>
          <w:t xml:space="preserve"> </w:t>
        </w:r>
        <w:proofErr w:type="spellStart"/>
        <w:r w:rsidR="00830E39" w:rsidRPr="0055296F">
          <w:rPr>
            <w:rStyle w:val="a6"/>
            <w:sz w:val="20"/>
            <w:szCs w:val="20"/>
          </w:rPr>
          <w:t>дошкі</w:t>
        </w:r>
        <w:proofErr w:type="spellEnd"/>
        <w:r w:rsidR="00830E39" w:rsidRPr="0055296F">
          <w:rPr>
            <w:rStyle w:val="a6"/>
            <w:sz w:val="20"/>
            <w:szCs w:val="20"/>
          </w:rPr>
          <w:t xml:space="preserve">» 28 </w:t>
        </w:r>
        <w:proofErr w:type="spellStart"/>
        <w:r w:rsidR="00830E39" w:rsidRPr="0055296F">
          <w:rPr>
            <w:rStyle w:val="a6"/>
            <w:sz w:val="20"/>
            <w:szCs w:val="20"/>
          </w:rPr>
          <w:t>снежня</w:t>
        </w:r>
        <w:proofErr w:type="spellEnd"/>
        <w:r w:rsidR="00830E39" w:rsidRPr="0055296F">
          <w:rPr>
            <w:rStyle w:val="a6"/>
            <w:sz w:val="20"/>
            <w:szCs w:val="20"/>
          </w:rPr>
          <w:t xml:space="preserve"> 2016 г. № 89</w:t>
        </w:r>
      </w:hyperlink>
      <w:r>
        <w:rPr>
          <w:sz w:val="20"/>
          <w:szCs w:val="20"/>
        </w:rPr>
        <w:t>)</w:t>
      </w:r>
    </w:p>
    <w:p w:rsidR="00830E39" w:rsidRDefault="00830E39" w:rsidP="00A0084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55296F" w:rsidRDefault="00A00842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F108E1">
        <w:rPr>
          <w:rStyle w:val="a4"/>
          <w:sz w:val="28"/>
          <w:szCs w:val="28"/>
        </w:rPr>
        <w:t xml:space="preserve">Зоны охраны </w:t>
      </w:r>
    </w:p>
    <w:p w:rsidR="0055296F" w:rsidRDefault="00A00842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недвижимых материальных</w:t>
      </w:r>
      <w:r w:rsidR="00830E39">
        <w:rPr>
          <w:sz w:val="28"/>
          <w:szCs w:val="28"/>
        </w:rPr>
        <w:t xml:space="preserve"> </w:t>
      </w:r>
      <w:r w:rsidRPr="00F108E1">
        <w:rPr>
          <w:rStyle w:val="a4"/>
          <w:sz w:val="28"/>
          <w:szCs w:val="28"/>
        </w:rPr>
        <w:t>историко-культурных ценностей</w:t>
      </w:r>
      <w:r w:rsidR="00830E39">
        <w:rPr>
          <w:sz w:val="28"/>
          <w:szCs w:val="28"/>
        </w:rPr>
        <w:t xml:space="preserve"> </w:t>
      </w:r>
    </w:p>
    <w:p w:rsidR="00A00842" w:rsidRPr="00F108E1" w:rsidRDefault="00A00842" w:rsidP="00830E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(статья 105 Кодекса)</w:t>
      </w:r>
    </w:p>
    <w:p w:rsidR="00A00842" w:rsidRPr="00F108E1" w:rsidRDefault="00A00842" w:rsidP="00A0084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 </w:t>
      </w:r>
      <w:r w:rsidR="00830E39">
        <w:rPr>
          <w:rStyle w:val="a4"/>
          <w:sz w:val="28"/>
          <w:szCs w:val="28"/>
        </w:rPr>
        <w:t xml:space="preserve">    </w:t>
      </w:r>
      <w:r w:rsidRPr="00F108E1">
        <w:rPr>
          <w:sz w:val="28"/>
          <w:szCs w:val="28"/>
        </w:rPr>
        <w:t>Для обеспечения сохранности недвижимых материальных историко-культурных ценностей и окружающей среды в определенных пределах устанавливаются границы территорий недвижимых материальных историко-культурных ценностей и одна или несколько из следующих зон охраны этих историко-культурных ценностей:</w:t>
      </w:r>
      <w:r w:rsidRPr="00F108E1">
        <w:rPr>
          <w:rStyle w:val="a4"/>
          <w:sz w:val="28"/>
          <w:szCs w:val="28"/>
        </w:rPr>
        <w:t> </w:t>
      </w:r>
    </w:p>
    <w:p w:rsidR="00A00842" w:rsidRPr="00F108E1" w:rsidRDefault="00A00842" w:rsidP="00A0084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-</w:t>
      </w:r>
      <w:r w:rsidRPr="00F108E1">
        <w:rPr>
          <w:rStyle w:val="a4"/>
          <w:sz w:val="28"/>
          <w:szCs w:val="28"/>
        </w:rPr>
        <w:t> </w:t>
      </w:r>
      <w:r w:rsidRPr="00F108E1">
        <w:rPr>
          <w:sz w:val="28"/>
          <w:szCs w:val="28"/>
        </w:rPr>
        <w:t>охранная зона;</w:t>
      </w:r>
    </w:p>
    <w:p w:rsidR="00A00842" w:rsidRPr="00F108E1" w:rsidRDefault="00A00842" w:rsidP="00A0084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-</w:t>
      </w:r>
      <w:r w:rsidRPr="00F108E1">
        <w:rPr>
          <w:rStyle w:val="a4"/>
          <w:sz w:val="28"/>
          <w:szCs w:val="28"/>
        </w:rPr>
        <w:t> </w:t>
      </w:r>
      <w:r w:rsidRPr="00F108E1">
        <w:rPr>
          <w:sz w:val="28"/>
          <w:szCs w:val="28"/>
        </w:rPr>
        <w:t>зона регулирования застройки;</w:t>
      </w:r>
    </w:p>
    <w:p w:rsidR="00830E39" w:rsidRDefault="00830E39" w:rsidP="00A0084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="00A00842" w:rsidRPr="00F108E1">
        <w:rPr>
          <w:sz w:val="28"/>
          <w:szCs w:val="28"/>
        </w:rPr>
        <w:t>зона охраны ландшафта;</w:t>
      </w:r>
    </w:p>
    <w:p w:rsidR="00A00842" w:rsidRPr="00F108E1" w:rsidRDefault="00A00842" w:rsidP="00A0084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- зона охраны культурного слоя (слоя).</w:t>
      </w:r>
    </w:p>
    <w:p w:rsidR="00A00842" w:rsidRPr="00F108E1" w:rsidRDefault="00A00842" w:rsidP="00A0084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sz w:val="28"/>
          <w:szCs w:val="28"/>
        </w:rPr>
        <w:t xml:space="preserve">Границы территории недвижимой материальной историко-культурной ценности, их границы, режимы содержания и использования определяются проектом зон охраны недвижимой материальной историко-культурной ценности, </w:t>
      </w:r>
      <w:proofErr w:type="gramStart"/>
      <w:r w:rsidRPr="00F108E1">
        <w:rPr>
          <w:sz w:val="28"/>
          <w:szCs w:val="28"/>
        </w:rPr>
        <w:t>который</w:t>
      </w:r>
      <w:proofErr w:type="gramEnd"/>
      <w:r w:rsidRPr="00F108E1">
        <w:rPr>
          <w:sz w:val="28"/>
          <w:szCs w:val="28"/>
        </w:rPr>
        <w:t xml:space="preserve"> утверждается Министерством культуры Республики Беларусь.</w:t>
      </w:r>
    </w:p>
    <w:p w:rsidR="00A00842" w:rsidRPr="00F108E1" w:rsidRDefault="00830E39" w:rsidP="00A0084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00842" w:rsidRPr="00F108E1">
        <w:rPr>
          <w:sz w:val="28"/>
          <w:szCs w:val="28"/>
        </w:rPr>
        <w:t>Режимами содержания и использования зон охраны недвижимой материальной историко-культурной ценности предусматриваются ограничение или полный запрет деятельности, создающей угрозу сохранению этой историко-культурной ценности, ее окружающей среде в границах зон охраны и условиям их содержания и использования.</w:t>
      </w:r>
    </w:p>
    <w:p w:rsidR="00A00842" w:rsidRDefault="00A00842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Разработка градостроительной и землеустроительной документации, а также другой проектной документации, реализация которой может оказать воздействие на историко-культурные ценности, без нанесения зон охраны недвижимых материальных историко-культурных ценностей либо без их установления запрещается.</w:t>
      </w:r>
    </w:p>
    <w:p w:rsidR="0055296F" w:rsidRPr="00A00842" w:rsidRDefault="0055296F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</w:rPr>
      </w:pPr>
    </w:p>
    <w:p w:rsidR="00F108E1" w:rsidRPr="00F108E1" w:rsidRDefault="00F108E1" w:rsidP="0055296F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F108E1">
        <w:rPr>
          <w:rStyle w:val="a4"/>
          <w:sz w:val="28"/>
          <w:szCs w:val="28"/>
        </w:rPr>
        <w:t>Виды работ, которые выполняются на</w:t>
      </w:r>
      <w:r w:rsidR="00830E39">
        <w:rPr>
          <w:sz w:val="28"/>
          <w:szCs w:val="28"/>
        </w:rPr>
        <w:t xml:space="preserve"> </w:t>
      </w:r>
      <w:r w:rsidRPr="00F108E1">
        <w:rPr>
          <w:rStyle w:val="a4"/>
          <w:sz w:val="28"/>
          <w:szCs w:val="28"/>
        </w:rPr>
        <w:t>материальных историко-культурных ценностя</w:t>
      </w:r>
      <w:proofErr w:type="gramStart"/>
      <w:r w:rsidRPr="00F108E1">
        <w:rPr>
          <w:rStyle w:val="a4"/>
          <w:sz w:val="28"/>
          <w:szCs w:val="28"/>
        </w:rPr>
        <w:t>х(</w:t>
      </w:r>
      <w:proofErr w:type="gramEnd"/>
      <w:r w:rsidRPr="00F108E1">
        <w:rPr>
          <w:rStyle w:val="a4"/>
          <w:sz w:val="28"/>
          <w:szCs w:val="28"/>
        </w:rPr>
        <w:t>статьи 111-115 Кодекса)</w:t>
      </w:r>
    </w:p>
    <w:p w:rsidR="00F108E1" w:rsidRPr="00F108E1" w:rsidRDefault="00F108E1" w:rsidP="00830E39">
      <w:pPr>
        <w:pStyle w:val="newncpi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08E1">
        <w:rPr>
          <w:sz w:val="28"/>
          <w:szCs w:val="28"/>
        </w:rPr>
        <w:t>В целях обеспечения сохранности материальных историко-культурных ценностей на объектах выполняются </w:t>
      </w:r>
      <w:r w:rsidRPr="00F108E1">
        <w:rPr>
          <w:rStyle w:val="a5"/>
          <w:b/>
          <w:bCs/>
          <w:sz w:val="28"/>
          <w:szCs w:val="28"/>
        </w:rPr>
        <w:t>научно-исследовательские, проектные, ремонтно-реставрационные </w:t>
      </w:r>
      <w:r w:rsidRPr="00F108E1">
        <w:rPr>
          <w:sz w:val="28"/>
          <w:szCs w:val="28"/>
        </w:rPr>
        <w:t>и другие работы в соответствии с Кодексом.</w:t>
      </w:r>
    </w:p>
    <w:p w:rsidR="00830E39" w:rsidRDefault="00F108E1" w:rsidP="00830E39">
      <w:pPr>
        <w:pStyle w:val="a3"/>
        <w:shd w:val="clear" w:color="auto" w:fill="FFFFFF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F108E1">
        <w:rPr>
          <w:rStyle w:val="a5"/>
          <w:b/>
          <w:bCs/>
          <w:sz w:val="28"/>
          <w:szCs w:val="28"/>
        </w:rPr>
        <w:t>Научно-исследовательские и проектные работы</w:t>
      </w:r>
      <w:r w:rsidRPr="00F108E1">
        <w:rPr>
          <w:sz w:val="28"/>
          <w:szCs w:val="28"/>
        </w:rPr>
        <w:t xml:space="preserve"> на </w:t>
      </w:r>
      <w:proofErr w:type="gramStart"/>
      <w:r w:rsidRPr="00F108E1">
        <w:rPr>
          <w:sz w:val="28"/>
          <w:szCs w:val="28"/>
        </w:rPr>
        <w:t>материальных</w:t>
      </w:r>
      <w:proofErr w:type="gramEnd"/>
      <w:r w:rsidRPr="00F108E1">
        <w:rPr>
          <w:sz w:val="28"/>
          <w:szCs w:val="28"/>
        </w:rPr>
        <w:t xml:space="preserve"> </w:t>
      </w:r>
    </w:p>
    <w:p w:rsidR="00F108E1" w:rsidRPr="00F108E1" w:rsidRDefault="00F108E1" w:rsidP="00830E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08E1">
        <w:rPr>
          <w:sz w:val="28"/>
          <w:szCs w:val="28"/>
        </w:rPr>
        <w:t xml:space="preserve">историко-культурных </w:t>
      </w:r>
      <w:proofErr w:type="gramStart"/>
      <w:r w:rsidRPr="00F108E1">
        <w:rPr>
          <w:sz w:val="28"/>
          <w:szCs w:val="28"/>
        </w:rPr>
        <w:t>ценностях</w:t>
      </w:r>
      <w:proofErr w:type="gramEnd"/>
      <w:r w:rsidRPr="00F108E1">
        <w:rPr>
          <w:sz w:val="28"/>
          <w:szCs w:val="28"/>
        </w:rPr>
        <w:t xml:space="preserve"> могут выполняться только при наличии разрешения Министерства культуры Республики Беларусь на выполнение данных работ, которое выдается управлением по охране историко-культурного наследия Министерства культуры Республики Беларусь по адресу: 220004 г. Минск, пр. Победителей, 11, тел. 8(017) 200 11 36. </w:t>
      </w:r>
      <w:r w:rsidR="00830E39">
        <w:rPr>
          <w:sz w:val="28"/>
          <w:szCs w:val="28"/>
        </w:rPr>
        <w:t xml:space="preserve">  </w:t>
      </w:r>
      <w:r w:rsidRPr="00F108E1">
        <w:rPr>
          <w:sz w:val="28"/>
          <w:szCs w:val="28"/>
        </w:rPr>
        <w:t>Разрешение выдается юридическим лицам, гражданам, в том числе индивидуальным предпринимателям, в соответствии с законодательством об административных процедурах.</w:t>
      </w:r>
    </w:p>
    <w:p w:rsidR="00F108E1" w:rsidRPr="00F108E1" w:rsidRDefault="00830E39" w:rsidP="00F108E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108E1" w:rsidRPr="00F108E1">
        <w:rPr>
          <w:sz w:val="28"/>
          <w:szCs w:val="28"/>
        </w:rPr>
        <w:t>Разрешение на выполнение научно-исследовательских и проектных работ на материальных историко-культурных ценностях не освобождает от необходимости оформления документов в других государственных органах в случаях, предусмотренных актами законодательства.</w:t>
      </w:r>
    </w:p>
    <w:p w:rsidR="00992F3A" w:rsidRDefault="00992F3A" w:rsidP="00F108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0842" w:rsidRPr="00F108E1" w:rsidRDefault="00A00842" w:rsidP="00F108E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00842" w:rsidRPr="00F108E1" w:rsidSect="0083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8E1"/>
    <w:rsid w:val="003502DF"/>
    <w:rsid w:val="003A7922"/>
    <w:rsid w:val="0042542B"/>
    <w:rsid w:val="0055296F"/>
    <w:rsid w:val="0062523E"/>
    <w:rsid w:val="006650AC"/>
    <w:rsid w:val="006D3631"/>
    <w:rsid w:val="00830E39"/>
    <w:rsid w:val="00834392"/>
    <w:rsid w:val="00992F3A"/>
    <w:rsid w:val="009F6C77"/>
    <w:rsid w:val="00A00842"/>
    <w:rsid w:val="00B1265E"/>
    <w:rsid w:val="00F108E1"/>
    <w:rsid w:val="00F25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08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08E1"/>
    <w:rPr>
      <w:b/>
      <w:bCs/>
    </w:rPr>
  </w:style>
  <w:style w:type="paragraph" w:customStyle="1" w:styleId="newncpi">
    <w:name w:val="newncpi"/>
    <w:basedOn w:val="a"/>
    <w:rsid w:val="00F108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108E1"/>
    <w:rPr>
      <w:i/>
      <w:iCs/>
    </w:rPr>
  </w:style>
  <w:style w:type="character" w:styleId="a6">
    <w:name w:val="Hyperlink"/>
    <w:basedOn w:val="a0"/>
    <w:uiPriority w:val="99"/>
    <w:unhideWhenUsed/>
    <w:rsid w:val="00A00842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0084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9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17318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Muzey</dc:creator>
  <cp:lastModifiedBy>tibis</cp:lastModifiedBy>
  <cp:revision>7</cp:revision>
  <dcterms:created xsi:type="dcterms:W3CDTF">2024-03-29T11:49:00Z</dcterms:created>
  <dcterms:modified xsi:type="dcterms:W3CDTF">2024-04-01T13:39:00Z</dcterms:modified>
</cp:coreProperties>
</file>