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3B1" w:rsidRDefault="005C13B1" w:rsidP="0056778E">
      <w:pPr>
        <w:jc w:val="center"/>
        <w:outlineLvl w:val="1"/>
        <w:rPr>
          <w:b/>
          <w:bCs/>
          <w:caps/>
          <w:color w:val="3D3D3D"/>
          <w:kern w:val="36"/>
          <w:sz w:val="36"/>
          <w:szCs w:val="36"/>
        </w:rPr>
      </w:pPr>
    </w:p>
    <w:p w:rsidR="005C13B1" w:rsidRPr="006C0F41" w:rsidRDefault="005C13B1" w:rsidP="00525362">
      <w:pPr>
        <w:jc w:val="center"/>
        <w:rPr>
          <w:b/>
          <w:sz w:val="30"/>
          <w:szCs w:val="30"/>
        </w:rPr>
      </w:pPr>
      <w:bookmarkStart w:id="0" w:name="_Hlk74748174"/>
      <w:r w:rsidRPr="006C0F41">
        <w:rPr>
          <w:rStyle w:val="Emphasis"/>
          <w:b/>
          <w:i w:val="0"/>
          <w:sz w:val="30"/>
          <w:szCs w:val="30"/>
        </w:rPr>
        <w:t>ЛИЧНЫЙ</w:t>
      </w:r>
      <w:r w:rsidRPr="006C0F41">
        <w:rPr>
          <w:b/>
          <w:i/>
          <w:sz w:val="30"/>
          <w:szCs w:val="30"/>
        </w:rPr>
        <w:t xml:space="preserve"> </w:t>
      </w:r>
      <w:r w:rsidRPr="006C0F41">
        <w:rPr>
          <w:rStyle w:val="Emphasis"/>
          <w:b/>
          <w:i w:val="0"/>
          <w:sz w:val="30"/>
          <w:szCs w:val="30"/>
        </w:rPr>
        <w:t>КАБИНЕТ</w:t>
      </w:r>
      <w:r w:rsidRPr="006C0F41">
        <w:rPr>
          <w:b/>
          <w:i/>
          <w:sz w:val="30"/>
          <w:szCs w:val="30"/>
        </w:rPr>
        <w:t xml:space="preserve"> </w:t>
      </w:r>
      <w:r w:rsidRPr="006C0F41">
        <w:rPr>
          <w:b/>
          <w:sz w:val="30"/>
          <w:szCs w:val="30"/>
        </w:rPr>
        <w:t>ПЛАТЕЛЬЩИКА</w:t>
      </w:r>
    </w:p>
    <w:bookmarkEnd w:id="0"/>
    <w:p w:rsidR="005C13B1" w:rsidRDefault="005C13B1" w:rsidP="00525362">
      <w:pPr>
        <w:spacing w:after="160" w:line="256" w:lineRule="auto"/>
        <w:jc w:val="both"/>
        <w:rPr>
          <w:sz w:val="30"/>
          <w:szCs w:val="30"/>
        </w:rPr>
      </w:pPr>
    </w:p>
    <w:p w:rsidR="005C13B1" w:rsidRDefault="005C13B1" w:rsidP="00525362">
      <w:pPr>
        <w:ind w:firstLine="720"/>
        <w:jc w:val="both"/>
        <w:rPr>
          <w:rStyle w:val="Emphasis"/>
          <w:i w:val="0"/>
          <w:iCs w:val="0"/>
        </w:rPr>
      </w:pPr>
      <w:r>
        <w:rPr>
          <w:rStyle w:val="Emphasis"/>
          <w:sz w:val="30"/>
          <w:szCs w:val="30"/>
        </w:rPr>
        <w:t>Сведения о транспортных средствах, принадлежащих физическим лицам по состоянию на 01.01.2021, загружены в личный кабинет плательщика – физического лица.</w:t>
      </w:r>
    </w:p>
    <w:p w:rsidR="005C13B1" w:rsidRDefault="005C13B1" w:rsidP="00525362">
      <w:pPr>
        <w:pStyle w:val="p-normal"/>
        <w:spacing w:before="0" w:beforeAutospacing="0" w:after="0" w:afterAutospacing="0"/>
        <w:ind w:firstLine="720"/>
        <w:jc w:val="both"/>
      </w:pPr>
      <w:r>
        <w:rPr>
          <w:rStyle w:val="h-normal"/>
          <w:sz w:val="30"/>
          <w:szCs w:val="30"/>
        </w:rPr>
        <w:t>Сегодня успешно функционирует мобильное приложение MNS Mobile для интерактивного сервиса "Личный кабинет плательщика - физического лица".</w:t>
      </w:r>
    </w:p>
    <w:p w:rsidR="005C13B1" w:rsidRDefault="005C13B1" w:rsidP="00525362">
      <w:pPr>
        <w:ind w:firstLine="720"/>
        <w:jc w:val="both"/>
        <w:rPr>
          <w:sz w:val="30"/>
          <w:szCs w:val="30"/>
        </w:rPr>
      </w:pPr>
      <w:r>
        <w:rPr>
          <w:rStyle w:val="h-normal"/>
          <w:sz w:val="30"/>
          <w:szCs w:val="30"/>
        </w:rPr>
        <w:t xml:space="preserve">Авторизоваться в </w:t>
      </w:r>
      <w:r>
        <w:rPr>
          <w:rStyle w:val="Emphasis"/>
          <w:sz w:val="30"/>
          <w:szCs w:val="30"/>
        </w:rPr>
        <w:t>мобильном</w:t>
      </w:r>
      <w:r>
        <w:rPr>
          <w:rStyle w:val="h-normal"/>
          <w:sz w:val="30"/>
          <w:szCs w:val="30"/>
        </w:rPr>
        <w:t xml:space="preserve"> </w:t>
      </w:r>
      <w:r>
        <w:rPr>
          <w:rStyle w:val="Emphasis"/>
          <w:sz w:val="30"/>
          <w:szCs w:val="30"/>
        </w:rPr>
        <w:t>приложении</w:t>
      </w:r>
      <w:r>
        <w:rPr>
          <w:rStyle w:val="h-normal"/>
          <w:sz w:val="30"/>
          <w:szCs w:val="30"/>
        </w:rPr>
        <w:t xml:space="preserve"> можно с помощью того же логина и пароля, что используются для входа в личный кабинет физического лица на сайте </w:t>
      </w:r>
      <w:r>
        <w:rPr>
          <w:rStyle w:val="Emphasis"/>
          <w:sz w:val="30"/>
          <w:szCs w:val="30"/>
        </w:rPr>
        <w:t>МНС</w:t>
      </w:r>
      <w:r>
        <w:rPr>
          <w:rStyle w:val="h-normal"/>
          <w:sz w:val="30"/>
          <w:szCs w:val="30"/>
        </w:rPr>
        <w:t xml:space="preserve">. Стоит отметить, что основные сервисы личного кабинета физического лица доступны и в </w:t>
      </w:r>
      <w:r>
        <w:rPr>
          <w:rStyle w:val="Emphasis"/>
          <w:sz w:val="30"/>
          <w:szCs w:val="30"/>
        </w:rPr>
        <w:t>мобильном</w:t>
      </w:r>
      <w:r>
        <w:rPr>
          <w:rStyle w:val="h-normal"/>
          <w:sz w:val="30"/>
          <w:szCs w:val="30"/>
        </w:rPr>
        <w:t xml:space="preserve"> </w:t>
      </w:r>
      <w:r>
        <w:rPr>
          <w:rStyle w:val="Emphasis"/>
          <w:sz w:val="30"/>
          <w:szCs w:val="30"/>
        </w:rPr>
        <w:t>приложении</w:t>
      </w:r>
      <w:r>
        <w:rPr>
          <w:rStyle w:val="h-normal"/>
          <w:sz w:val="30"/>
          <w:szCs w:val="30"/>
        </w:rPr>
        <w:t>.</w:t>
      </w:r>
    </w:p>
    <w:p w:rsidR="005C13B1" w:rsidRDefault="005C13B1" w:rsidP="00525362">
      <w:pPr>
        <w:ind w:firstLine="720"/>
        <w:jc w:val="both"/>
        <w:rPr>
          <w:rStyle w:val="Emphasis"/>
          <w:i w:val="0"/>
          <w:iCs w:val="0"/>
        </w:rPr>
      </w:pPr>
    </w:p>
    <w:p w:rsidR="005C13B1" w:rsidRDefault="005C13B1" w:rsidP="00525362">
      <w:pPr>
        <w:jc w:val="both"/>
        <w:rPr>
          <w:rStyle w:val="Emphasis"/>
          <w:i w:val="0"/>
          <w:iCs w:val="0"/>
          <w:sz w:val="30"/>
          <w:szCs w:val="30"/>
        </w:rPr>
      </w:pPr>
    </w:p>
    <w:p w:rsidR="005C13B1" w:rsidRDefault="005C13B1" w:rsidP="00525362">
      <w:pPr>
        <w:jc w:val="both"/>
        <w:outlineLvl w:val="1"/>
        <w:rPr>
          <w:sz w:val="30"/>
          <w:szCs w:val="30"/>
          <w:lang w:eastAsia="en-US"/>
        </w:rPr>
      </w:pPr>
    </w:p>
    <w:sectPr w:rsidR="005C13B1" w:rsidSect="00A676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379F"/>
    <w:rsid w:val="000B057E"/>
    <w:rsid w:val="000E191A"/>
    <w:rsid w:val="003516D2"/>
    <w:rsid w:val="00512ACF"/>
    <w:rsid w:val="00525362"/>
    <w:rsid w:val="0056778E"/>
    <w:rsid w:val="005C13B1"/>
    <w:rsid w:val="006C0F41"/>
    <w:rsid w:val="0087379F"/>
    <w:rsid w:val="00A676BC"/>
    <w:rsid w:val="00F64628"/>
    <w:rsid w:val="00FE2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78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56778E"/>
    <w:rPr>
      <w:rFonts w:cs="Times New Roman"/>
      <w:color w:val="0563C1"/>
      <w:u w:val="single"/>
    </w:rPr>
  </w:style>
  <w:style w:type="paragraph" w:customStyle="1" w:styleId="p-normal">
    <w:name w:val="p-normal"/>
    <w:basedOn w:val="Normal"/>
    <w:uiPriority w:val="99"/>
    <w:rsid w:val="00512ACF"/>
    <w:pPr>
      <w:spacing w:before="100" w:beforeAutospacing="1" w:after="100" w:afterAutospacing="1"/>
    </w:pPr>
  </w:style>
  <w:style w:type="character" w:customStyle="1" w:styleId="h-normal">
    <w:name w:val="h-normal"/>
    <w:basedOn w:val="DefaultParagraphFont"/>
    <w:uiPriority w:val="99"/>
    <w:rsid w:val="00512ACF"/>
    <w:rPr>
      <w:rFonts w:cs="Times New Roman"/>
    </w:rPr>
  </w:style>
  <w:style w:type="character" w:customStyle="1" w:styleId="color800000">
    <w:name w:val="color__800000"/>
    <w:basedOn w:val="DefaultParagraphFont"/>
    <w:uiPriority w:val="99"/>
    <w:rsid w:val="00512ACF"/>
    <w:rPr>
      <w:rFonts w:cs="Times New Roman"/>
    </w:rPr>
  </w:style>
  <w:style w:type="character" w:customStyle="1" w:styleId="fake-non-breaking-space">
    <w:name w:val="fake-non-breaking-space"/>
    <w:basedOn w:val="DefaultParagraphFont"/>
    <w:uiPriority w:val="99"/>
    <w:rsid w:val="00512ACF"/>
    <w:rPr>
      <w:rFonts w:cs="Times New Roman"/>
    </w:rPr>
  </w:style>
  <w:style w:type="character" w:customStyle="1" w:styleId="colorff00ff">
    <w:name w:val="color__ff00ff"/>
    <w:basedOn w:val="DefaultParagraphFont"/>
    <w:uiPriority w:val="99"/>
    <w:rsid w:val="00512ACF"/>
    <w:rPr>
      <w:rFonts w:cs="Times New Roman"/>
    </w:rPr>
  </w:style>
  <w:style w:type="character" w:customStyle="1" w:styleId="font-styleitalic">
    <w:name w:val="font-style_italic"/>
    <w:basedOn w:val="DefaultParagraphFont"/>
    <w:uiPriority w:val="99"/>
    <w:rsid w:val="00512ACF"/>
    <w:rPr>
      <w:rFonts w:cs="Times New Roman"/>
    </w:rPr>
  </w:style>
  <w:style w:type="character" w:customStyle="1" w:styleId="colorff00fffont-styleitalic">
    <w:name w:val="color__ff00fffont-style_italic"/>
    <w:basedOn w:val="DefaultParagraphFont"/>
    <w:uiPriority w:val="99"/>
    <w:rsid w:val="00512ACF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512ACF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4583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3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3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3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3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3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3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87</Words>
  <Characters>496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Ольга Николаевна</dc:creator>
  <cp:keywords/>
  <dc:description/>
  <cp:lastModifiedBy>415_Derevianko_O_V</cp:lastModifiedBy>
  <cp:revision>9</cp:revision>
  <dcterms:created xsi:type="dcterms:W3CDTF">2021-04-27T07:43:00Z</dcterms:created>
  <dcterms:modified xsi:type="dcterms:W3CDTF">2021-06-22T09:53:00Z</dcterms:modified>
</cp:coreProperties>
</file>