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859" w:rsidRDefault="00F727AF" w:rsidP="00BF578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color w:val="1D1D1D"/>
          <w:spacing w:val="5"/>
          <w:sz w:val="32"/>
          <w:szCs w:val="32"/>
          <w:bdr w:val="none" w:sz="0" w:space="0" w:color="auto" w:frame="1"/>
        </w:rPr>
      </w:pPr>
      <w:r>
        <w:rPr>
          <w:rStyle w:val="a4"/>
          <w:color w:val="1D1D1D"/>
          <w:spacing w:val="5"/>
          <w:sz w:val="32"/>
          <w:szCs w:val="32"/>
          <w:bdr w:val="none" w:sz="0" w:space="0" w:color="auto" w:frame="1"/>
        </w:rPr>
        <w:t>Информационное письмо</w:t>
      </w:r>
      <w:r w:rsidR="001E1B0A">
        <w:rPr>
          <w:rStyle w:val="a4"/>
          <w:color w:val="1D1D1D"/>
          <w:spacing w:val="5"/>
          <w:sz w:val="32"/>
          <w:szCs w:val="32"/>
          <w:bdr w:val="none" w:sz="0" w:space="0" w:color="auto" w:frame="1"/>
        </w:rPr>
        <w:t xml:space="preserve"> </w:t>
      </w:r>
    </w:p>
    <w:p w:rsidR="00BF5781" w:rsidRPr="002B5068" w:rsidRDefault="00BF5781" w:rsidP="00BF578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</w:pPr>
      <w:r w:rsidRPr="002B5068"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  <w:t xml:space="preserve">Электробезопасность во время проведения </w:t>
      </w:r>
      <w:r w:rsidR="002B5068"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  <w:t xml:space="preserve">рождественских и </w:t>
      </w:r>
      <w:r w:rsidRPr="002B5068"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  <w:t>новогодних праздников.</w:t>
      </w:r>
    </w:p>
    <w:p w:rsidR="001E1B0A" w:rsidRPr="002B5068" w:rsidRDefault="001E1B0A" w:rsidP="00BF578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</w:pPr>
    </w:p>
    <w:p w:rsidR="001E1B0A" w:rsidRPr="00C4395F" w:rsidRDefault="001E1B0A" w:rsidP="001E1B0A">
      <w:pPr>
        <w:pStyle w:val="a5"/>
        <w:ind w:firstLine="360"/>
        <w:jc w:val="both"/>
        <w:rPr>
          <w:szCs w:val="28"/>
        </w:rPr>
      </w:pPr>
      <w:r w:rsidRPr="00C4395F">
        <w:rPr>
          <w:b w:val="0"/>
          <w:szCs w:val="28"/>
        </w:rPr>
        <w:t xml:space="preserve">Наступают </w:t>
      </w:r>
      <w:r>
        <w:rPr>
          <w:b w:val="0"/>
          <w:szCs w:val="28"/>
        </w:rPr>
        <w:t>Рождественские и Новогодние праздники.  П</w:t>
      </w:r>
      <w:r w:rsidRPr="00C4395F">
        <w:rPr>
          <w:b w:val="0"/>
          <w:szCs w:val="28"/>
        </w:rPr>
        <w:t>редприятия, организации и учреждения район</w:t>
      </w:r>
      <w:r>
        <w:rPr>
          <w:b w:val="0"/>
          <w:szCs w:val="28"/>
        </w:rPr>
        <w:t>ов области</w:t>
      </w:r>
      <w:r w:rsidRPr="00C4395F">
        <w:rPr>
          <w:b w:val="0"/>
          <w:szCs w:val="28"/>
        </w:rPr>
        <w:t xml:space="preserve"> для украшения административных зданий, новогодних елок, сценических площадок </w:t>
      </w:r>
      <w:r>
        <w:rPr>
          <w:b w:val="0"/>
          <w:szCs w:val="28"/>
        </w:rPr>
        <w:t xml:space="preserve">и так далее используют электрические гирляндами и </w:t>
      </w:r>
      <w:r w:rsidRPr="00C4395F">
        <w:rPr>
          <w:b w:val="0"/>
          <w:szCs w:val="28"/>
        </w:rPr>
        <w:t>св</w:t>
      </w:r>
      <w:r>
        <w:rPr>
          <w:b w:val="0"/>
          <w:szCs w:val="28"/>
        </w:rPr>
        <w:t>етовую</w:t>
      </w:r>
      <w:r w:rsidRPr="00C4395F">
        <w:rPr>
          <w:b w:val="0"/>
          <w:szCs w:val="28"/>
        </w:rPr>
        <w:t xml:space="preserve"> и</w:t>
      </w:r>
      <w:r>
        <w:rPr>
          <w:b w:val="0"/>
          <w:szCs w:val="28"/>
        </w:rPr>
        <w:t xml:space="preserve">ллюминацию </w:t>
      </w:r>
    </w:p>
    <w:p w:rsidR="00BF5781" w:rsidRDefault="001E1B0A" w:rsidP="001E1B0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</w:pPr>
      <w:r>
        <w:rPr>
          <w:szCs w:val="28"/>
        </w:rPr>
        <w:t xml:space="preserve"> </w:t>
      </w:r>
      <w:r>
        <w:rPr>
          <w:szCs w:val="28"/>
        </w:rPr>
        <w:tab/>
      </w:r>
      <w:r w:rsidRPr="001E1B0A">
        <w:rPr>
          <w:sz w:val="28"/>
          <w:szCs w:val="28"/>
        </w:rPr>
        <w:t xml:space="preserve">Во избежание несчастных случаев </w:t>
      </w:r>
      <w:r>
        <w:rPr>
          <w:sz w:val="28"/>
          <w:szCs w:val="28"/>
        </w:rPr>
        <w:t xml:space="preserve"> </w:t>
      </w:r>
      <w:r w:rsidR="00BF5781" w:rsidRPr="005C1FB8">
        <w:rPr>
          <w:rStyle w:val="a4"/>
          <w:color w:val="1D1D1D"/>
          <w:spacing w:val="5"/>
          <w:sz w:val="28"/>
          <w:szCs w:val="28"/>
          <w:bdr w:val="none" w:sz="0" w:space="0" w:color="auto" w:frame="1"/>
        </w:rPr>
        <w:t xml:space="preserve"> </w:t>
      </w:r>
      <w:r w:rsidR="00BF5781" w:rsidRPr="001E1B0A"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  <w:t xml:space="preserve">филиал </w:t>
      </w:r>
      <w:r w:rsidR="002F7E7A" w:rsidRPr="001E1B0A"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  <w:t>Госэнергогазнадзора по Гомельской области</w:t>
      </w:r>
      <w:r w:rsidR="00BF5781" w:rsidRPr="001E1B0A"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  <w:t xml:space="preserve"> предупреждает</w:t>
      </w:r>
      <w:r w:rsidR="002B5068"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  <w:t xml:space="preserve"> об опасности поражения электротоком или возгорания имущества при несоблюдении правил монтажа и (или) эксплуатации электрических гирлянд или световой иллюминации. </w:t>
      </w:r>
    </w:p>
    <w:p w:rsidR="002B5068" w:rsidRDefault="002B5068" w:rsidP="001E1B0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</w:pPr>
      <w:r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  <w:tab/>
        <w:t xml:space="preserve">    Уважаемые граждане, руководители предприятий!</w:t>
      </w:r>
    </w:p>
    <w:p w:rsidR="002B5068" w:rsidRPr="001E1B0A" w:rsidRDefault="002B5068" w:rsidP="001E1B0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1D1D1D"/>
          <w:spacing w:val="5"/>
          <w:sz w:val="28"/>
          <w:szCs w:val="28"/>
        </w:rPr>
      </w:pPr>
      <w:r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  <w:tab/>
        <w:t>При организации рождественских и новогодних праздников обратите внимание на следующую информацию.</w:t>
      </w:r>
    </w:p>
    <w:p w:rsidR="00BF5781" w:rsidRPr="002B5068" w:rsidRDefault="00BF5781" w:rsidP="001E1B0A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1D1D1D"/>
          <w:spacing w:val="5"/>
          <w:sz w:val="28"/>
          <w:szCs w:val="28"/>
        </w:rPr>
      </w:pPr>
      <w:r w:rsidRPr="002B5068">
        <w:rPr>
          <w:rStyle w:val="a4"/>
          <w:color w:val="1D1D1D"/>
          <w:spacing w:val="5"/>
          <w:sz w:val="28"/>
          <w:szCs w:val="28"/>
          <w:bdr w:val="none" w:sz="0" w:space="0" w:color="auto" w:frame="1"/>
        </w:rPr>
        <w:t>Советы по соблюдению электробезопасности при выборе гирлянд для декоративного освещения</w:t>
      </w:r>
    </w:p>
    <w:p w:rsidR="00BF5781" w:rsidRPr="005C1FB8" w:rsidRDefault="00BF5781" w:rsidP="00BF578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D1D1D"/>
          <w:spacing w:val="5"/>
          <w:sz w:val="28"/>
          <w:szCs w:val="28"/>
        </w:rPr>
      </w:pPr>
      <w:r w:rsidRPr="005C1FB8">
        <w:rPr>
          <w:color w:val="1D1D1D"/>
          <w:spacing w:val="5"/>
          <w:sz w:val="28"/>
          <w:szCs w:val="28"/>
        </w:rPr>
        <w:t>Выбирая гирлянду, обратите внимание на маркировку</w:t>
      </w:r>
      <w:r>
        <w:rPr>
          <w:color w:val="1D1D1D"/>
          <w:spacing w:val="5"/>
          <w:sz w:val="28"/>
          <w:szCs w:val="28"/>
        </w:rPr>
        <w:t xml:space="preserve"> степени защиты электроприбора</w:t>
      </w:r>
      <w:r w:rsidRPr="005C1FB8">
        <w:rPr>
          <w:color w:val="1D1D1D"/>
          <w:spacing w:val="5"/>
          <w:sz w:val="28"/>
          <w:szCs w:val="28"/>
        </w:rPr>
        <w:t>. Маркировка прибора “IP”</w:t>
      </w:r>
      <w:r>
        <w:rPr>
          <w:color w:val="1D1D1D"/>
          <w:spacing w:val="5"/>
          <w:sz w:val="28"/>
          <w:szCs w:val="28"/>
        </w:rPr>
        <w:t xml:space="preserve"> </w:t>
      </w:r>
      <w:r w:rsidRPr="005C1FB8">
        <w:rPr>
          <w:color w:val="1D1D1D"/>
          <w:spacing w:val="5"/>
          <w:sz w:val="28"/>
          <w:szCs w:val="28"/>
        </w:rPr>
        <w:t>означает условия, в которых его можно использовать.</w:t>
      </w:r>
    </w:p>
    <w:p w:rsidR="00BF5781" w:rsidRPr="005C1FB8" w:rsidRDefault="00BF5781" w:rsidP="00BF5781">
      <w:pPr>
        <w:numPr>
          <w:ilvl w:val="0"/>
          <w:numId w:val="1"/>
        </w:numPr>
        <w:shd w:val="clear" w:color="auto" w:fill="FFFFFF"/>
        <w:ind w:left="159"/>
        <w:jc w:val="both"/>
        <w:textAlignment w:val="baseline"/>
        <w:rPr>
          <w:color w:val="1D1D1D"/>
          <w:spacing w:val="5"/>
          <w:sz w:val="28"/>
          <w:szCs w:val="28"/>
        </w:rPr>
      </w:pPr>
      <w:r w:rsidRPr="005C1FB8">
        <w:rPr>
          <w:color w:val="1D1D1D"/>
          <w:spacing w:val="5"/>
          <w:sz w:val="28"/>
          <w:szCs w:val="28"/>
        </w:rPr>
        <w:t>Прибор с отметкой „IP20” предназначен для использования только в сухих помещениях, поскольку его изоляция не является влагостойкой.</w:t>
      </w:r>
    </w:p>
    <w:p w:rsidR="00BF5781" w:rsidRPr="005C1FB8" w:rsidRDefault="00BF5781" w:rsidP="00BF5781">
      <w:pPr>
        <w:numPr>
          <w:ilvl w:val="0"/>
          <w:numId w:val="1"/>
        </w:numPr>
        <w:shd w:val="clear" w:color="auto" w:fill="FFFFFF"/>
        <w:ind w:left="159"/>
        <w:jc w:val="both"/>
        <w:textAlignment w:val="baseline"/>
        <w:rPr>
          <w:color w:val="1D1D1D"/>
          <w:spacing w:val="5"/>
          <w:sz w:val="28"/>
          <w:szCs w:val="28"/>
        </w:rPr>
      </w:pPr>
      <w:r w:rsidRPr="005C1FB8">
        <w:rPr>
          <w:color w:val="1D1D1D"/>
          <w:spacing w:val="5"/>
          <w:sz w:val="28"/>
          <w:szCs w:val="28"/>
        </w:rPr>
        <w:t>Если на пр</w:t>
      </w:r>
      <w:r>
        <w:rPr>
          <w:color w:val="1D1D1D"/>
          <w:spacing w:val="5"/>
          <w:sz w:val="28"/>
          <w:szCs w:val="28"/>
        </w:rPr>
        <w:t>ибор нанесена маркировка „IP54”,</w:t>
      </w:r>
      <w:r w:rsidRPr="005C1FB8">
        <w:rPr>
          <w:color w:val="1D1D1D"/>
          <w:spacing w:val="5"/>
          <w:sz w:val="28"/>
          <w:szCs w:val="28"/>
        </w:rPr>
        <w:t xml:space="preserve"> то он рассчитан на использование вне помещений и устойчив к влаге и переменчивым погодным условиям, но не предусмотрен для погружения в воду.</w:t>
      </w:r>
    </w:p>
    <w:p w:rsidR="00BF5781" w:rsidRPr="005C1FB8" w:rsidRDefault="00BF5781" w:rsidP="00BF5781">
      <w:pPr>
        <w:numPr>
          <w:ilvl w:val="0"/>
          <w:numId w:val="1"/>
        </w:numPr>
        <w:shd w:val="clear" w:color="auto" w:fill="FFFFFF"/>
        <w:ind w:left="159"/>
        <w:jc w:val="both"/>
        <w:textAlignment w:val="baseline"/>
        <w:rPr>
          <w:color w:val="1D1D1D"/>
          <w:spacing w:val="5"/>
          <w:sz w:val="28"/>
          <w:szCs w:val="28"/>
        </w:rPr>
      </w:pPr>
      <w:r w:rsidRPr="005C1FB8">
        <w:rPr>
          <w:color w:val="1D1D1D"/>
          <w:spacing w:val="5"/>
          <w:sz w:val="28"/>
          <w:szCs w:val="28"/>
        </w:rPr>
        <w:t>Маркировка „IP67” означает, что прибор подходит для использования на улице, а также является влаго- и водостойким. Гирлянды декоративного освещения с такой маркировкой будут наиболее безопасными для украшения дома, объекта или двора в зимнее время.</w:t>
      </w:r>
    </w:p>
    <w:p w:rsidR="00BF5781" w:rsidRDefault="00BF5781" w:rsidP="00BF5781">
      <w:pPr>
        <w:numPr>
          <w:ilvl w:val="0"/>
          <w:numId w:val="2"/>
        </w:numPr>
        <w:shd w:val="clear" w:color="auto" w:fill="FFFFFF"/>
        <w:ind w:left="159"/>
        <w:jc w:val="both"/>
        <w:textAlignment w:val="baseline"/>
        <w:rPr>
          <w:color w:val="1D1D1D"/>
          <w:spacing w:val="5"/>
          <w:sz w:val="28"/>
          <w:szCs w:val="28"/>
        </w:rPr>
      </w:pPr>
      <w:r w:rsidRPr="005C1FB8">
        <w:rPr>
          <w:color w:val="1D1D1D"/>
          <w:spacing w:val="5"/>
          <w:sz w:val="28"/>
          <w:szCs w:val="28"/>
        </w:rPr>
        <w:t>Чтобы определить, подходит ли выбранная гирлянда для использования в помещении или на улице, следует обратить внимание на изображенный на приборе символ — „домик” со стрелками. Если стрелки направлены внутрь „домика”, то гирлянда предназначена для использования в помещении, а если — наружу, то прибор также можно использовать в уличных условиях.</w:t>
      </w:r>
    </w:p>
    <w:p w:rsidR="00BF5781" w:rsidRPr="005C1FB8" w:rsidRDefault="00BF5781" w:rsidP="00BF5781">
      <w:pPr>
        <w:numPr>
          <w:ilvl w:val="0"/>
          <w:numId w:val="2"/>
        </w:numPr>
        <w:shd w:val="clear" w:color="auto" w:fill="FFFFFF"/>
        <w:ind w:left="159"/>
        <w:jc w:val="both"/>
        <w:textAlignment w:val="baseline"/>
        <w:rPr>
          <w:color w:val="1D1D1D"/>
          <w:spacing w:val="5"/>
          <w:sz w:val="28"/>
          <w:szCs w:val="28"/>
        </w:rPr>
      </w:pPr>
      <w:r>
        <w:rPr>
          <w:color w:val="1D1D1D"/>
          <w:spacing w:val="5"/>
          <w:sz w:val="28"/>
          <w:szCs w:val="28"/>
        </w:rPr>
        <w:t>Вы должны знать что гирлянды, подключаемые к электросети, подлежат обязательной сертификации. На них распространяется действия Технических регламентов Таможенного союза (ТР ТС 004/2011)</w:t>
      </w:r>
      <w:r w:rsidR="00526545">
        <w:rPr>
          <w:color w:val="1D1D1D"/>
          <w:spacing w:val="5"/>
          <w:sz w:val="28"/>
          <w:szCs w:val="28"/>
        </w:rPr>
        <w:t>, что будет указано в паспорте гирлянды.</w:t>
      </w:r>
    </w:p>
    <w:p w:rsidR="00BF5781" w:rsidRPr="005C1FB8" w:rsidRDefault="00BF5781" w:rsidP="00BF578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D1D1D"/>
          <w:spacing w:val="5"/>
          <w:sz w:val="28"/>
          <w:szCs w:val="28"/>
        </w:rPr>
      </w:pPr>
      <w:r w:rsidRPr="005C1FB8">
        <w:rPr>
          <w:rStyle w:val="a4"/>
          <w:color w:val="1D1D1D"/>
          <w:spacing w:val="5"/>
          <w:sz w:val="28"/>
          <w:szCs w:val="28"/>
          <w:bdr w:val="none" w:sz="0" w:space="0" w:color="auto" w:frame="1"/>
        </w:rPr>
        <w:t>Советы по соблюдению электробезопасности при использовании украшений для декоративного освещения</w:t>
      </w:r>
    </w:p>
    <w:p w:rsidR="00BF5781" w:rsidRPr="005C1FB8" w:rsidRDefault="00BF5781" w:rsidP="00BF5781">
      <w:pPr>
        <w:numPr>
          <w:ilvl w:val="0"/>
          <w:numId w:val="3"/>
        </w:numPr>
        <w:shd w:val="clear" w:color="auto" w:fill="FFFFFF"/>
        <w:ind w:left="159"/>
        <w:jc w:val="both"/>
        <w:textAlignment w:val="baseline"/>
        <w:rPr>
          <w:color w:val="1D1D1D"/>
          <w:spacing w:val="5"/>
          <w:sz w:val="28"/>
          <w:szCs w:val="28"/>
        </w:rPr>
      </w:pPr>
      <w:r w:rsidRPr="005C1FB8">
        <w:rPr>
          <w:color w:val="1D1D1D"/>
          <w:spacing w:val="5"/>
          <w:sz w:val="28"/>
          <w:szCs w:val="28"/>
        </w:rPr>
        <w:t>Перед подключением прибора для декоративного освещения к электросети следует тщательно изучить инструкцию по его эксплуатации.</w:t>
      </w:r>
    </w:p>
    <w:p w:rsidR="00BF5781" w:rsidRPr="005C1FB8" w:rsidRDefault="00F22859" w:rsidP="00BF5781">
      <w:pPr>
        <w:numPr>
          <w:ilvl w:val="0"/>
          <w:numId w:val="3"/>
        </w:numPr>
        <w:shd w:val="clear" w:color="auto" w:fill="FFFFFF"/>
        <w:ind w:left="159"/>
        <w:jc w:val="both"/>
        <w:textAlignment w:val="baseline"/>
        <w:rPr>
          <w:color w:val="1D1D1D"/>
          <w:spacing w:val="5"/>
          <w:sz w:val="28"/>
          <w:szCs w:val="28"/>
        </w:rPr>
      </w:pPr>
      <w:r>
        <w:rPr>
          <w:color w:val="1D1D1D"/>
          <w:spacing w:val="5"/>
          <w:sz w:val="28"/>
          <w:szCs w:val="28"/>
        </w:rPr>
        <w:lastRenderedPageBreak/>
        <w:t>Перед</w:t>
      </w:r>
      <w:r w:rsidR="00BF5781" w:rsidRPr="005C1FB8">
        <w:rPr>
          <w:color w:val="1D1D1D"/>
          <w:spacing w:val="5"/>
          <w:sz w:val="28"/>
          <w:szCs w:val="28"/>
        </w:rPr>
        <w:t xml:space="preserve"> украшени</w:t>
      </w:r>
      <w:r w:rsidR="00526545">
        <w:rPr>
          <w:color w:val="1D1D1D"/>
          <w:spacing w:val="5"/>
          <w:sz w:val="28"/>
          <w:szCs w:val="28"/>
        </w:rPr>
        <w:t>ем</w:t>
      </w:r>
      <w:r w:rsidR="00BF5781" w:rsidRPr="005C1FB8">
        <w:rPr>
          <w:color w:val="1D1D1D"/>
          <w:spacing w:val="5"/>
          <w:sz w:val="28"/>
          <w:szCs w:val="28"/>
        </w:rPr>
        <w:t xml:space="preserve"> объектов, ж</w:t>
      </w:r>
      <w:r w:rsidR="00526545">
        <w:rPr>
          <w:color w:val="1D1D1D"/>
          <w:spacing w:val="5"/>
          <w:sz w:val="28"/>
          <w:szCs w:val="28"/>
        </w:rPr>
        <w:t xml:space="preserve">илья и праздничных елок </w:t>
      </w:r>
      <w:r w:rsidR="00BF5781" w:rsidRPr="005C1FB8">
        <w:rPr>
          <w:color w:val="1D1D1D"/>
          <w:spacing w:val="5"/>
          <w:sz w:val="28"/>
          <w:szCs w:val="28"/>
        </w:rPr>
        <w:t xml:space="preserve"> необходимо </w:t>
      </w:r>
      <w:r w:rsidR="00526545">
        <w:rPr>
          <w:color w:val="1D1D1D"/>
          <w:spacing w:val="5"/>
          <w:sz w:val="28"/>
          <w:szCs w:val="28"/>
        </w:rPr>
        <w:t xml:space="preserve">визуально </w:t>
      </w:r>
      <w:r w:rsidR="00BF5781" w:rsidRPr="005C1FB8">
        <w:rPr>
          <w:color w:val="1D1D1D"/>
          <w:spacing w:val="5"/>
          <w:sz w:val="28"/>
          <w:szCs w:val="28"/>
        </w:rPr>
        <w:t>проверить состояние изоляции и контактов, поскольку потрескавшаяся, поврежденная изоляция проводов или провода, незащищенные изоляцией, могут стать причиной опасной электротравмы или возгорания.</w:t>
      </w:r>
    </w:p>
    <w:p w:rsidR="00BF5781" w:rsidRDefault="00BF5781" w:rsidP="00BF5781">
      <w:pPr>
        <w:numPr>
          <w:ilvl w:val="0"/>
          <w:numId w:val="4"/>
        </w:numPr>
        <w:shd w:val="clear" w:color="auto" w:fill="FFFFFF"/>
        <w:ind w:left="159"/>
        <w:jc w:val="both"/>
        <w:textAlignment w:val="baseline"/>
        <w:rPr>
          <w:color w:val="1D1D1D"/>
          <w:spacing w:val="5"/>
          <w:sz w:val="28"/>
          <w:szCs w:val="28"/>
        </w:rPr>
      </w:pPr>
      <w:r w:rsidRPr="00600A00">
        <w:rPr>
          <w:color w:val="1D1D1D"/>
          <w:spacing w:val="5"/>
          <w:sz w:val="28"/>
          <w:szCs w:val="28"/>
        </w:rPr>
        <w:t>При установке праздничных декораций нельзя перегружать электросеть или штепсельные розетки дома или офиса. Перегруженные розетки и электросеть часто являются причиной пожара.</w:t>
      </w:r>
      <w:r w:rsidR="00526545">
        <w:rPr>
          <w:color w:val="1D1D1D"/>
          <w:spacing w:val="5"/>
          <w:sz w:val="28"/>
          <w:szCs w:val="28"/>
        </w:rPr>
        <w:t xml:space="preserve"> </w:t>
      </w:r>
    </w:p>
    <w:p w:rsidR="00BF5781" w:rsidRPr="005C1FB8" w:rsidRDefault="00BF5781" w:rsidP="00BF5781">
      <w:pPr>
        <w:numPr>
          <w:ilvl w:val="0"/>
          <w:numId w:val="4"/>
        </w:numPr>
        <w:shd w:val="clear" w:color="auto" w:fill="FFFFFF"/>
        <w:ind w:left="159"/>
        <w:jc w:val="both"/>
        <w:textAlignment w:val="baseline"/>
        <w:rPr>
          <w:color w:val="1D1D1D"/>
          <w:spacing w:val="5"/>
          <w:sz w:val="28"/>
          <w:szCs w:val="28"/>
        </w:rPr>
      </w:pPr>
      <w:r w:rsidRPr="00600A00">
        <w:rPr>
          <w:color w:val="1D1D1D"/>
          <w:spacing w:val="5"/>
          <w:sz w:val="28"/>
          <w:szCs w:val="28"/>
        </w:rPr>
        <w:t xml:space="preserve"> Уходя из дома или </w:t>
      </w:r>
      <w:r>
        <w:rPr>
          <w:color w:val="1D1D1D"/>
          <w:spacing w:val="5"/>
          <w:sz w:val="28"/>
          <w:szCs w:val="28"/>
        </w:rPr>
        <w:t>квартиры</w:t>
      </w:r>
      <w:r w:rsidRPr="00600A00">
        <w:rPr>
          <w:color w:val="1D1D1D"/>
          <w:spacing w:val="5"/>
          <w:sz w:val="28"/>
          <w:szCs w:val="28"/>
        </w:rPr>
        <w:t>, следует отсоединять от электрического тока включенные лампочки декоративного освещения.</w:t>
      </w:r>
    </w:p>
    <w:p w:rsidR="00BF5781" w:rsidRPr="005C1FB8" w:rsidRDefault="00BF5781" w:rsidP="00BF578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D1D1D"/>
          <w:spacing w:val="5"/>
          <w:sz w:val="28"/>
          <w:szCs w:val="28"/>
        </w:rPr>
      </w:pPr>
      <w:r w:rsidRPr="005C1FB8">
        <w:rPr>
          <w:rStyle w:val="a4"/>
          <w:color w:val="1D1D1D"/>
          <w:spacing w:val="5"/>
          <w:sz w:val="28"/>
          <w:szCs w:val="28"/>
          <w:bdr w:val="none" w:sz="0" w:space="0" w:color="auto" w:frame="1"/>
        </w:rPr>
        <w:t>Советы по соблюдению электробезопасности при использовании удлинителей и электроприборов вне помещений</w:t>
      </w:r>
    </w:p>
    <w:p w:rsidR="00BF5781" w:rsidRPr="005C1FB8" w:rsidRDefault="00BF5781" w:rsidP="00BF5781">
      <w:pPr>
        <w:numPr>
          <w:ilvl w:val="0"/>
          <w:numId w:val="5"/>
        </w:numPr>
        <w:shd w:val="clear" w:color="auto" w:fill="FFFFFF"/>
        <w:ind w:left="159"/>
        <w:jc w:val="both"/>
        <w:textAlignment w:val="baseline"/>
        <w:rPr>
          <w:color w:val="1D1D1D"/>
          <w:spacing w:val="5"/>
          <w:sz w:val="28"/>
          <w:szCs w:val="28"/>
        </w:rPr>
      </w:pPr>
      <w:r w:rsidRPr="005C1FB8">
        <w:rPr>
          <w:color w:val="1D1D1D"/>
          <w:spacing w:val="5"/>
          <w:sz w:val="28"/>
          <w:szCs w:val="28"/>
        </w:rPr>
        <w:t xml:space="preserve">Вне помещений следует использовать удлинители </w:t>
      </w:r>
      <w:r>
        <w:rPr>
          <w:color w:val="1D1D1D"/>
          <w:spacing w:val="5"/>
          <w:sz w:val="28"/>
          <w:szCs w:val="28"/>
        </w:rPr>
        <w:t>соответствующей степени защиты, о которой говорилось ранние</w:t>
      </w:r>
      <w:r w:rsidRPr="005C1FB8">
        <w:rPr>
          <w:color w:val="1D1D1D"/>
          <w:spacing w:val="5"/>
          <w:sz w:val="28"/>
          <w:szCs w:val="28"/>
        </w:rPr>
        <w:t>, которые необходимо разместить в безопасном месте, чтобы не задевать их, перемещаясь по двору или убирая снег.</w:t>
      </w:r>
    </w:p>
    <w:p w:rsidR="00BF5781" w:rsidRPr="005C1FB8" w:rsidRDefault="00BF5781" w:rsidP="00BF5781">
      <w:pPr>
        <w:numPr>
          <w:ilvl w:val="0"/>
          <w:numId w:val="5"/>
        </w:numPr>
        <w:shd w:val="clear" w:color="auto" w:fill="FFFFFF"/>
        <w:ind w:left="159"/>
        <w:jc w:val="both"/>
        <w:textAlignment w:val="baseline"/>
        <w:rPr>
          <w:color w:val="1D1D1D"/>
          <w:spacing w:val="5"/>
          <w:sz w:val="28"/>
          <w:szCs w:val="28"/>
        </w:rPr>
      </w:pPr>
      <w:r w:rsidRPr="005C1FB8">
        <w:rPr>
          <w:color w:val="1D1D1D"/>
          <w:spacing w:val="5"/>
          <w:sz w:val="28"/>
          <w:szCs w:val="28"/>
        </w:rPr>
        <w:t xml:space="preserve">Для обеспечения дополнительной безопасности электросеть, к которой подключены гирлянды, </w:t>
      </w:r>
      <w:r>
        <w:rPr>
          <w:color w:val="1D1D1D"/>
          <w:spacing w:val="5"/>
          <w:sz w:val="28"/>
          <w:szCs w:val="28"/>
        </w:rPr>
        <w:t xml:space="preserve">должна быть </w:t>
      </w:r>
      <w:r w:rsidRPr="005C1FB8">
        <w:rPr>
          <w:color w:val="1D1D1D"/>
          <w:spacing w:val="5"/>
          <w:sz w:val="28"/>
          <w:szCs w:val="28"/>
        </w:rPr>
        <w:t>под</w:t>
      </w:r>
      <w:r>
        <w:rPr>
          <w:color w:val="1D1D1D"/>
          <w:spacing w:val="5"/>
          <w:sz w:val="28"/>
          <w:szCs w:val="28"/>
        </w:rPr>
        <w:t>ключена</w:t>
      </w:r>
      <w:r w:rsidRPr="005C1FB8">
        <w:rPr>
          <w:color w:val="1D1D1D"/>
          <w:spacing w:val="5"/>
          <w:sz w:val="28"/>
          <w:szCs w:val="28"/>
        </w:rPr>
        <w:t xml:space="preserve"> к устройству защитного отключения</w:t>
      </w:r>
      <w:r>
        <w:rPr>
          <w:color w:val="1D1D1D"/>
          <w:spacing w:val="5"/>
          <w:sz w:val="28"/>
          <w:szCs w:val="28"/>
        </w:rPr>
        <w:t xml:space="preserve"> (УЗО)</w:t>
      </w:r>
      <w:r w:rsidRPr="005C1FB8">
        <w:rPr>
          <w:color w:val="1D1D1D"/>
          <w:spacing w:val="5"/>
          <w:sz w:val="28"/>
          <w:szCs w:val="28"/>
        </w:rPr>
        <w:t>.</w:t>
      </w:r>
    </w:p>
    <w:p w:rsidR="00BF5781" w:rsidRPr="005C1FB8" w:rsidRDefault="00BF5781" w:rsidP="00BF578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D1D1D"/>
          <w:spacing w:val="5"/>
          <w:sz w:val="28"/>
          <w:szCs w:val="28"/>
        </w:rPr>
      </w:pPr>
      <w:r w:rsidRPr="005C1FB8">
        <w:rPr>
          <w:rStyle w:val="a4"/>
          <w:color w:val="1D1D1D"/>
          <w:spacing w:val="5"/>
          <w:sz w:val="28"/>
          <w:szCs w:val="28"/>
          <w:bdr w:val="none" w:sz="0" w:space="0" w:color="auto" w:frame="1"/>
        </w:rPr>
        <w:t>Следует помнить о безопасности детей</w:t>
      </w:r>
    </w:p>
    <w:p w:rsidR="00BF5781" w:rsidRPr="005C1FB8" w:rsidRDefault="00BF5781" w:rsidP="00BF578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D1D1D"/>
          <w:spacing w:val="5"/>
          <w:sz w:val="28"/>
          <w:szCs w:val="28"/>
        </w:rPr>
      </w:pPr>
      <w:r w:rsidRPr="005C1FB8">
        <w:rPr>
          <w:color w:val="1D1D1D"/>
          <w:spacing w:val="5"/>
          <w:sz w:val="28"/>
          <w:szCs w:val="28"/>
        </w:rPr>
        <w:t>Во время праздников электрические елочные украшения и другие светящиеся декорации могут вызвать у детей повышенный интерес — существует большая вероятность того, что ребенок захочет сам включить или выключить елочные гирлянды, открутить лампочки, вставить какой-нибудь предмет в розетку. К сожалению, такое безрассудное обращение с электричеством может закончиться трагически</w:t>
      </w:r>
      <w:r>
        <w:rPr>
          <w:color w:val="1D1D1D"/>
          <w:spacing w:val="5"/>
          <w:sz w:val="28"/>
          <w:szCs w:val="28"/>
        </w:rPr>
        <w:t>.</w:t>
      </w:r>
      <w:r w:rsidRPr="005C1FB8">
        <w:rPr>
          <w:rStyle w:val="a4"/>
          <w:color w:val="1D1D1D"/>
          <w:spacing w:val="5"/>
          <w:sz w:val="28"/>
          <w:szCs w:val="28"/>
          <w:bdr w:val="none" w:sz="0" w:space="0" w:color="auto" w:frame="1"/>
        </w:rPr>
        <w:t xml:space="preserve"> </w:t>
      </w:r>
      <w:r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  <w:t>Ф</w:t>
      </w:r>
      <w:r w:rsidRPr="00EC5307"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  <w:t xml:space="preserve">илиал </w:t>
      </w:r>
      <w:r w:rsidR="002F7E7A">
        <w:rPr>
          <w:rStyle w:val="a4"/>
          <w:b w:val="0"/>
          <w:color w:val="1D1D1D"/>
          <w:spacing w:val="5"/>
          <w:sz w:val="28"/>
          <w:szCs w:val="28"/>
          <w:bdr w:val="none" w:sz="0" w:space="0" w:color="auto" w:frame="1"/>
        </w:rPr>
        <w:t>Госэнергогазнадзора по Гомельской области</w:t>
      </w:r>
      <w:r w:rsidRPr="005C1FB8">
        <w:rPr>
          <w:rStyle w:val="a4"/>
          <w:color w:val="1D1D1D"/>
          <w:spacing w:val="5"/>
          <w:sz w:val="28"/>
          <w:szCs w:val="28"/>
          <w:bdr w:val="none" w:sz="0" w:space="0" w:color="auto" w:frame="1"/>
        </w:rPr>
        <w:t xml:space="preserve"> </w:t>
      </w:r>
      <w:r w:rsidRPr="005C1FB8">
        <w:rPr>
          <w:color w:val="1D1D1D"/>
          <w:spacing w:val="5"/>
          <w:sz w:val="28"/>
          <w:szCs w:val="28"/>
        </w:rPr>
        <w:t>призывает взрослых действовать ответственно и не оставлять детей без присмотра вблизи оборудования, подключенного к электрическо</w:t>
      </w:r>
      <w:r>
        <w:rPr>
          <w:color w:val="1D1D1D"/>
          <w:spacing w:val="5"/>
          <w:sz w:val="28"/>
          <w:szCs w:val="28"/>
        </w:rPr>
        <w:t>й</w:t>
      </w:r>
      <w:r w:rsidRPr="005C1FB8">
        <w:rPr>
          <w:color w:val="1D1D1D"/>
          <w:spacing w:val="5"/>
          <w:sz w:val="28"/>
          <w:szCs w:val="28"/>
        </w:rPr>
        <w:t xml:space="preserve"> </w:t>
      </w:r>
      <w:r>
        <w:rPr>
          <w:color w:val="1D1D1D"/>
          <w:spacing w:val="5"/>
          <w:sz w:val="28"/>
          <w:szCs w:val="28"/>
        </w:rPr>
        <w:t>сети</w:t>
      </w:r>
      <w:r w:rsidRPr="005C1FB8">
        <w:rPr>
          <w:color w:val="1D1D1D"/>
          <w:spacing w:val="5"/>
          <w:sz w:val="28"/>
          <w:szCs w:val="28"/>
        </w:rPr>
        <w:t>, а также предупреждать их об опасности электричества. Это единственн</w:t>
      </w:r>
      <w:r>
        <w:rPr>
          <w:color w:val="1D1D1D"/>
          <w:spacing w:val="5"/>
          <w:sz w:val="28"/>
          <w:szCs w:val="28"/>
        </w:rPr>
        <w:t>ый</w:t>
      </w:r>
      <w:r w:rsidRPr="005C1FB8">
        <w:rPr>
          <w:color w:val="1D1D1D"/>
          <w:spacing w:val="5"/>
          <w:sz w:val="28"/>
          <w:szCs w:val="28"/>
        </w:rPr>
        <w:t xml:space="preserve"> возможн</w:t>
      </w:r>
      <w:r>
        <w:rPr>
          <w:color w:val="1D1D1D"/>
          <w:spacing w:val="5"/>
          <w:sz w:val="28"/>
          <w:szCs w:val="28"/>
        </w:rPr>
        <w:t>ый способ</w:t>
      </w:r>
      <w:r w:rsidRPr="005C1FB8">
        <w:rPr>
          <w:color w:val="1D1D1D"/>
          <w:spacing w:val="5"/>
          <w:sz w:val="28"/>
          <w:szCs w:val="28"/>
        </w:rPr>
        <w:t xml:space="preserve"> защитить детей от электротравм.</w:t>
      </w:r>
    </w:p>
    <w:p w:rsidR="00BF5781" w:rsidRPr="005C1FB8" w:rsidRDefault="00BF5781" w:rsidP="00BF578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D1D1D"/>
          <w:spacing w:val="5"/>
          <w:sz w:val="28"/>
          <w:szCs w:val="28"/>
        </w:rPr>
      </w:pPr>
      <w:r>
        <w:rPr>
          <w:rStyle w:val="a4"/>
          <w:color w:val="1D1D1D"/>
          <w:spacing w:val="5"/>
          <w:sz w:val="28"/>
          <w:szCs w:val="28"/>
          <w:bdr w:val="none" w:sz="0" w:space="0" w:color="auto" w:frame="1"/>
        </w:rPr>
        <w:t xml:space="preserve">Как действовать, если произошло чрезвычайное происшествие </w:t>
      </w:r>
      <w:r w:rsidRPr="005C1FB8">
        <w:rPr>
          <w:rStyle w:val="a4"/>
          <w:color w:val="1D1D1D"/>
          <w:spacing w:val="5"/>
          <w:sz w:val="28"/>
          <w:szCs w:val="28"/>
          <w:bdr w:val="none" w:sz="0" w:space="0" w:color="auto" w:frame="1"/>
        </w:rPr>
        <w:t>с электричеством?</w:t>
      </w:r>
    </w:p>
    <w:p w:rsidR="00BF5781" w:rsidRDefault="00BF5781" w:rsidP="00BF578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D1D1D"/>
          <w:spacing w:val="5"/>
          <w:sz w:val="28"/>
          <w:szCs w:val="28"/>
        </w:rPr>
      </w:pPr>
      <w:r w:rsidRPr="005C1FB8">
        <w:rPr>
          <w:color w:val="1D1D1D"/>
          <w:spacing w:val="5"/>
          <w:sz w:val="28"/>
          <w:szCs w:val="28"/>
        </w:rPr>
        <w:t xml:space="preserve">В случае </w:t>
      </w:r>
      <w:r>
        <w:rPr>
          <w:color w:val="1D1D1D"/>
          <w:spacing w:val="5"/>
          <w:sz w:val="28"/>
          <w:szCs w:val="28"/>
        </w:rPr>
        <w:t>чрезвычайного происшествия с электричеством, аварии</w:t>
      </w:r>
      <w:r w:rsidRPr="005C1FB8">
        <w:rPr>
          <w:color w:val="1D1D1D"/>
          <w:spacing w:val="5"/>
          <w:sz w:val="28"/>
          <w:szCs w:val="28"/>
        </w:rPr>
        <w:t xml:space="preserve"> или повреждения электроприборов важно помнить и соблюдать основное правило безопасности: прежде всего, следует </w:t>
      </w:r>
      <w:r>
        <w:rPr>
          <w:color w:val="1D1D1D"/>
          <w:spacing w:val="5"/>
          <w:sz w:val="28"/>
          <w:szCs w:val="28"/>
        </w:rPr>
        <w:t>отключить электрооборудование, а если отсутствует возможность это сделать от</w:t>
      </w:r>
      <w:r w:rsidRPr="005C1FB8">
        <w:rPr>
          <w:color w:val="1D1D1D"/>
          <w:spacing w:val="5"/>
          <w:sz w:val="28"/>
          <w:szCs w:val="28"/>
        </w:rPr>
        <w:t>ключить общи</w:t>
      </w:r>
      <w:r>
        <w:rPr>
          <w:color w:val="1D1D1D"/>
          <w:spacing w:val="5"/>
          <w:sz w:val="28"/>
          <w:szCs w:val="28"/>
        </w:rPr>
        <w:t>е</w:t>
      </w:r>
      <w:r w:rsidRPr="005C1FB8">
        <w:rPr>
          <w:color w:val="1D1D1D"/>
          <w:spacing w:val="5"/>
          <w:sz w:val="28"/>
          <w:szCs w:val="28"/>
        </w:rPr>
        <w:t xml:space="preserve"> предохранител</w:t>
      </w:r>
      <w:r>
        <w:rPr>
          <w:color w:val="1D1D1D"/>
          <w:spacing w:val="5"/>
          <w:sz w:val="28"/>
          <w:szCs w:val="28"/>
        </w:rPr>
        <w:t>и,</w:t>
      </w:r>
      <w:r w:rsidRPr="005C1FB8">
        <w:rPr>
          <w:color w:val="1D1D1D"/>
          <w:spacing w:val="5"/>
          <w:sz w:val="28"/>
          <w:szCs w:val="28"/>
        </w:rPr>
        <w:t xml:space="preserve"> выключател</w:t>
      </w:r>
      <w:r>
        <w:rPr>
          <w:color w:val="1D1D1D"/>
          <w:spacing w:val="5"/>
          <w:sz w:val="28"/>
          <w:szCs w:val="28"/>
        </w:rPr>
        <w:t xml:space="preserve">и </w:t>
      </w:r>
      <w:r w:rsidRPr="005C1FB8">
        <w:rPr>
          <w:color w:val="1D1D1D"/>
          <w:spacing w:val="5"/>
          <w:sz w:val="28"/>
          <w:szCs w:val="28"/>
        </w:rPr>
        <w:t xml:space="preserve"> </w:t>
      </w:r>
      <w:r>
        <w:rPr>
          <w:color w:val="1D1D1D"/>
          <w:spacing w:val="5"/>
          <w:sz w:val="28"/>
          <w:szCs w:val="28"/>
        </w:rPr>
        <w:t>жилого дома или квартиры</w:t>
      </w:r>
      <w:r w:rsidRPr="005C1FB8">
        <w:rPr>
          <w:color w:val="1D1D1D"/>
          <w:spacing w:val="5"/>
          <w:sz w:val="28"/>
          <w:szCs w:val="28"/>
        </w:rPr>
        <w:t>! Каждый должен знать место, где находится предохранител</w:t>
      </w:r>
      <w:r>
        <w:rPr>
          <w:color w:val="1D1D1D"/>
          <w:spacing w:val="5"/>
          <w:sz w:val="28"/>
          <w:szCs w:val="28"/>
        </w:rPr>
        <w:t>и,</w:t>
      </w:r>
      <w:r w:rsidRPr="005C1FB8">
        <w:rPr>
          <w:color w:val="1D1D1D"/>
          <w:spacing w:val="5"/>
          <w:sz w:val="28"/>
          <w:szCs w:val="28"/>
        </w:rPr>
        <w:t xml:space="preserve"> выключател</w:t>
      </w:r>
      <w:r>
        <w:rPr>
          <w:color w:val="1D1D1D"/>
          <w:spacing w:val="5"/>
          <w:sz w:val="28"/>
          <w:szCs w:val="28"/>
        </w:rPr>
        <w:t>и</w:t>
      </w:r>
      <w:r w:rsidRPr="005C1FB8">
        <w:rPr>
          <w:color w:val="1D1D1D"/>
          <w:spacing w:val="5"/>
          <w:sz w:val="28"/>
          <w:szCs w:val="28"/>
        </w:rPr>
        <w:t xml:space="preserve">, как оперативно добраться до него и как его выключить, так как в критический момент это может уберечь </w:t>
      </w:r>
      <w:r>
        <w:rPr>
          <w:color w:val="1D1D1D"/>
          <w:spacing w:val="5"/>
          <w:sz w:val="28"/>
          <w:szCs w:val="28"/>
        </w:rPr>
        <w:t xml:space="preserve">жилой дом </w:t>
      </w:r>
      <w:r w:rsidRPr="005C1FB8">
        <w:rPr>
          <w:color w:val="1D1D1D"/>
          <w:spacing w:val="5"/>
          <w:sz w:val="28"/>
          <w:szCs w:val="28"/>
        </w:rPr>
        <w:t xml:space="preserve">или </w:t>
      </w:r>
      <w:r>
        <w:rPr>
          <w:color w:val="1D1D1D"/>
          <w:spacing w:val="5"/>
          <w:sz w:val="28"/>
          <w:szCs w:val="28"/>
        </w:rPr>
        <w:t>квартиру</w:t>
      </w:r>
      <w:r w:rsidRPr="005C1FB8">
        <w:rPr>
          <w:color w:val="1D1D1D"/>
          <w:spacing w:val="5"/>
          <w:sz w:val="28"/>
          <w:szCs w:val="28"/>
        </w:rPr>
        <w:t xml:space="preserve"> от пожара и</w:t>
      </w:r>
      <w:r>
        <w:rPr>
          <w:color w:val="1D1D1D"/>
          <w:spacing w:val="5"/>
          <w:sz w:val="28"/>
          <w:szCs w:val="28"/>
        </w:rPr>
        <w:t>ли</w:t>
      </w:r>
      <w:r w:rsidRPr="005C1FB8">
        <w:rPr>
          <w:color w:val="1D1D1D"/>
          <w:spacing w:val="5"/>
          <w:sz w:val="28"/>
          <w:szCs w:val="28"/>
        </w:rPr>
        <w:t xml:space="preserve"> спасти человеческую жизнь.</w:t>
      </w:r>
    </w:p>
    <w:p w:rsidR="00BF5781" w:rsidRPr="005C1FB8" w:rsidRDefault="00BF5781" w:rsidP="00BF578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D1D1D"/>
          <w:spacing w:val="5"/>
          <w:sz w:val="28"/>
          <w:szCs w:val="28"/>
        </w:rPr>
      </w:pPr>
    </w:p>
    <w:p w:rsidR="00BF5781" w:rsidRDefault="00BF5781" w:rsidP="00BF5781">
      <w:pPr>
        <w:jc w:val="right"/>
        <w:rPr>
          <w:rStyle w:val="a4"/>
          <w:color w:val="1D1D1D"/>
          <w:spacing w:val="5"/>
          <w:sz w:val="28"/>
          <w:szCs w:val="28"/>
          <w:bdr w:val="none" w:sz="0" w:space="0" w:color="auto" w:frame="1"/>
        </w:rPr>
      </w:pPr>
      <w:r>
        <w:t xml:space="preserve"> </w:t>
      </w:r>
      <w:r>
        <w:rPr>
          <w:rStyle w:val="a4"/>
          <w:color w:val="1D1D1D"/>
          <w:spacing w:val="5"/>
          <w:sz w:val="28"/>
          <w:szCs w:val="28"/>
          <w:bdr w:val="none" w:sz="0" w:space="0" w:color="auto" w:frame="1"/>
        </w:rPr>
        <w:t>Ф</w:t>
      </w:r>
      <w:r w:rsidRPr="005C1FB8">
        <w:rPr>
          <w:rStyle w:val="a4"/>
          <w:color w:val="1D1D1D"/>
          <w:spacing w:val="5"/>
          <w:sz w:val="28"/>
          <w:szCs w:val="28"/>
          <w:bdr w:val="none" w:sz="0" w:space="0" w:color="auto" w:frame="1"/>
        </w:rPr>
        <w:t>илиал</w:t>
      </w:r>
      <w:r w:rsidR="002F7E7A">
        <w:rPr>
          <w:rStyle w:val="a4"/>
          <w:color w:val="1D1D1D"/>
          <w:spacing w:val="5"/>
          <w:sz w:val="28"/>
          <w:szCs w:val="28"/>
          <w:bdr w:val="none" w:sz="0" w:space="0" w:color="auto" w:frame="1"/>
        </w:rPr>
        <w:t xml:space="preserve"> Госэнергогазнадзора по Гомельской области</w:t>
      </w:r>
    </w:p>
    <w:p w:rsidR="00E24E6D" w:rsidRDefault="00E24E6D"/>
    <w:sectPr w:rsidR="00E24E6D" w:rsidSect="00E24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A3755"/>
    <w:multiLevelType w:val="multilevel"/>
    <w:tmpl w:val="F370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8842F8F"/>
    <w:multiLevelType w:val="multilevel"/>
    <w:tmpl w:val="83828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1537670"/>
    <w:multiLevelType w:val="multilevel"/>
    <w:tmpl w:val="CAC46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A6D7EF1"/>
    <w:multiLevelType w:val="multilevel"/>
    <w:tmpl w:val="77FA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BDB469F"/>
    <w:multiLevelType w:val="multilevel"/>
    <w:tmpl w:val="27428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F5781"/>
    <w:rsid w:val="00077EA8"/>
    <w:rsid w:val="001E1B0A"/>
    <w:rsid w:val="002B5068"/>
    <w:rsid w:val="002F7E7A"/>
    <w:rsid w:val="003044E1"/>
    <w:rsid w:val="003D7E0B"/>
    <w:rsid w:val="00526545"/>
    <w:rsid w:val="006C5BDD"/>
    <w:rsid w:val="00877464"/>
    <w:rsid w:val="008D396A"/>
    <w:rsid w:val="00AE5231"/>
    <w:rsid w:val="00B16E7F"/>
    <w:rsid w:val="00B82D46"/>
    <w:rsid w:val="00BF5781"/>
    <w:rsid w:val="00E249D6"/>
    <w:rsid w:val="00E24E6D"/>
    <w:rsid w:val="00ED088A"/>
    <w:rsid w:val="00F22859"/>
    <w:rsid w:val="00F72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81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F5781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BF5781"/>
    <w:rPr>
      <w:b/>
      <w:bCs/>
    </w:rPr>
  </w:style>
  <w:style w:type="paragraph" w:styleId="a5">
    <w:name w:val="Body Text"/>
    <w:basedOn w:val="a"/>
    <w:link w:val="a6"/>
    <w:rsid w:val="001E1B0A"/>
    <w:pPr>
      <w:jc w:val="center"/>
    </w:pPr>
    <w:rPr>
      <w:b/>
      <w:sz w:val="28"/>
      <w:szCs w:val="20"/>
    </w:rPr>
  </w:style>
  <w:style w:type="character" w:customStyle="1" w:styleId="a6">
    <w:name w:val="Основной текст Знак"/>
    <w:basedOn w:val="a0"/>
    <w:link w:val="a5"/>
    <w:rsid w:val="001E1B0A"/>
    <w:rPr>
      <w:rFonts w:eastAsia="Times New Roman"/>
      <w:b/>
      <w:szCs w:val="20"/>
      <w:lang w:eastAsia="ru-RU"/>
    </w:rPr>
  </w:style>
  <w:style w:type="paragraph" w:styleId="a7">
    <w:name w:val="Body Text Indent"/>
    <w:basedOn w:val="a"/>
    <w:link w:val="a8"/>
    <w:rsid w:val="001E1B0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1E1B0A"/>
    <w:rPr>
      <w:rFonts w:eastAsia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1E1B0A"/>
    <w:pPr>
      <w:jc w:val="both"/>
    </w:pPr>
    <w:rPr>
      <w:rFonts w:ascii="Arial" w:hAnsi="Arial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1E1B0A"/>
    <w:rPr>
      <w:rFonts w:ascii="Arial" w:eastAsia="Times New Roman" w:hAnsi="Arial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</dc:creator>
  <cp:lastModifiedBy>kiselev</cp:lastModifiedBy>
  <cp:revision>2</cp:revision>
  <cp:lastPrinted>2020-11-18T05:41:00Z</cp:lastPrinted>
  <dcterms:created xsi:type="dcterms:W3CDTF">2020-11-18T11:11:00Z</dcterms:created>
  <dcterms:modified xsi:type="dcterms:W3CDTF">2020-11-18T11:11:00Z</dcterms:modified>
</cp:coreProperties>
</file>