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7236F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ИНФОРМАЦИОННЫЙ МАТЕРИАЛ КДН</w:t>
      </w:r>
    </w:p>
    <w:p w14:paraId="58972B4B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к Единому дню информирования</w:t>
      </w:r>
    </w:p>
    <w:p w14:paraId="3A64D182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Тема: </w:t>
      </w:r>
      <w:bookmarkStart w:id="0" w:name="_GoBack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«Безопасные осенние каникулы: профилактика правонарушений, травматизма и гибели несовершеннолетних»</w:t>
      </w:r>
      <w:bookmarkEnd w:id="0"/>
    </w:p>
    <w:p w14:paraId="48C64C55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7A6B2620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Приближаются осенние школьные каникулы. Каникулы — это период, когда у детей появляется большое количество свободного времени, снижается уровень контроля со стороны школы, а родители часто находятся на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работе. 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</w:p>
    <w:p w14:paraId="7BA2A43D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Анализ показывает, что именно в каникулярный период возрастает риск совершения несовершеннолетними правонарушений, а также совершения преступлений в отношении них. Главная задача взрослых — обеспечить максимальную безопасность детей и организова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ть их полезную занятость.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1. ОСЕННИЕ СЕЗОННЫЕ РИСКИ И ТРАВМАТИЗМ</w:t>
      </w:r>
      <w:r w:rsidR="002D6DB1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: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</w:p>
    <w:p w14:paraId="2983B9DD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Осень вносит свои коррективы в условия безопасности: световой день сокращается, погода ухудшается, по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являются первые заморозки.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proofErr w:type="spellStart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Фликеры</w:t>
      </w:r>
      <w:proofErr w:type="spellEnd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— обязательное условие безопасности!</w:t>
      </w:r>
    </w:p>
    <w:p w14:paraId="3D7E16F2" w14:textId="77777777" w:rsidR="002D6DB1" w:rsidRP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В осенний период рано темнеет. В соответствии с ПДД в темное время суток пешеход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обязан обозначить себя </w:t>
      </w:r>
      <w:proofErr w:type="spellStart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с</w:t>
      </w:r>
      <w:r w:rsidR="002D6DB1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ветовозвращающими</w:t>
      </w:r>
      <w:proofErr w:type="spellEnd"/>
      <w:r w:rsidR="002D6DB1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элементами (</w:t>
      </w:r>
      <w:proofErr w:type="spellStart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фликерами</w:t>
      </w:r>
      <w:proofErr w:type="spellEnd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)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  <w:r w:rsidRPr="00F3445C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 xml:space="preserve">Родителям необходимо проверить наличие </w:t>
      </w:r>
      <w:proofErr w:type="spellStart"/>
      <w:r w:rsidRPr="00F3445C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>фликеров</w:t>
      </w:r>
      <w:proofErr w:type="spellEnd"/>
      <w:r w:rsidRPr="00F3445C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 xml:space="preserve"> на верхней одежде и рюкзаках детей.</w:t>
      </w:r>
    </w:p>
    <w:p w14:paraId="29431C94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</w:p>
    <w:p w14:paraId="0EAC2B5E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Безопасность на дороге и средства малой мобильности:</w:t>
      </w:r>
    </w:p>
    <w:p w14:paraId="7E086134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При переходе дороги (в том числе по пешеходному переходу) ребенок должен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снять наушники, выключить телефон и снять капюшон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, ограничивающий обзор. 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При использовании велосипедов, самокатов и средств малой мобильности (</w:t>
      </w:r>
      <w:proofErr w:type="spellStart"/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электросамокатов</w:t>
      </w:r>
      <w:proofErr w:type="spellEnd"/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) перед переходом дороги нужно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обязательно спешиваться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вести транспорт рядом.</w:t>
      </w:r>
    </w:p>
    <w:p w14:paraId="2286009A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</w:p>
    <w:p w14:paraId="09D1DF67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Опасность первого льда и водоемов:</w:t>
      </w:r>
    </w:p>
    <w:p w14:paraId="53742285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 наступлением первых заморозков на водоемах появляется тонкий лед.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Выход детей на первый лед категорически запрещен!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Нахождение детей у водоемов без сопровождения взрослых недопустимо.</w:t>
      </w:r>
    </w:p>
    <w:p w14:paraId="295D39AF" w14:textId="77777777" w:rsidR="00FD468C" w:rsidRDefault="00FD468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</w:p>
    <w:p w14:paraId="787AC197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Бытовая и пожарная безопасность:</w:t>
      </w:r>
    </w:p>
    <w:p w14:paraId="1861C7F3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В период похолодания возрастает интенсивность использования электрообогр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евателей и печного отопления. </w:t>
      </w:r>
    </w:p>
    <w:p w14:paraId="7A40861F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lastRenderedPageBreak/>
        <w:t>Не оставляйте младших детей одних дома с включенными электроприборами, топящимися печами, прячьте спички и зажигалки.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Проверьте исправность автономных пожарных извещ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ателей (АПИ) в жилых комнатах.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2. ПРАВОВАЯ ГРАМОТНОСТЬ И ПРОФИЛАКТИКА ПРАВОНАРУШЕНИЙ</w:t>
      </w:r>
    </w:p>
    <w:p w14:paraId="18665318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288E6EB3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Напоминаем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о ключевых нормах законодательства и распространенны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х рисках среди подростков:</w:t>
      </w:r>
    </w:p>
    <w:p w14:paraId="7B399E98" w14:textId="77777777" w:rsidR="00FD468C" w:rsidRDefault="00FD468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6C8617B1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Контроль за нахождением детей в ночное время (после 23:00):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Согласно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ч. 2 ст. 10.3</w:t>
      </w:r>
      <w:r w:rsidR="002D6DB1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.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КоАП Республики Беларусь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, находит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ь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ся на улице и в общественных местах несовершеннолетним в возрасте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до 16 лет в период с 23:00 до 06:00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без сопровождения родителей или взрослых лиц по их поручению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ЗАПРЕЩЕНО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. </w:t>
      </w:r>
    </w:p>
    <w:p w14:paraId="6F47BF7C" w14:textId="77777777" w:rsidR="002D6DB1" w:rsidRP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i/>
          <w:iCs/>
          <w:sz w:val="30"/>
          <w:szCs w:val="30"/>
          <w:lang w:val="ru-RU"/>
        </w:rPr>
        <w:t>За нарушение данной нормы для родителей предусмотрена административная ответственность (штраф до 2 базовых величин).</w:t>
      </w:r>
      <w:r w:rsidR="002D6DB1" w:rsidRPr="002D6DB1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br/>
      </w:r>
    </w:p>
    <w:p w14:paraId="2E89DE53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Киберпреступность и «</w:t>
      </w:r>
      <w:proofErr w:type="spellStart"/>
      <w:r w:rsidRPr="00F3445C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дропперство</w:t>
      </w:r>
      <w:proofErr w:type="spellEnd"/>
      <w:r w:rsidRPr="00F3445C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» (ст.</w:t>
      </w:r>
      <w:r w:rsidR="002D6DB1" w:rsidRPr="002D6DB1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 xml:space="preserve"> </w:t>
      </w:r>
      <w:r w:rsidRPr="00F3445C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222 УК РБ):</w:t>
      </w:r>
    </w:p>
    <w:p w14:paraId="7A22EDBE" w14:textId="77777777" w:rsidR="002D6DB1" w:rsidRP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В мессенджерах (</w:t>
      </w:r>
      <w:r w:rsidRPr="00F3445C">
        <w:rPr>
          <w:rFonts w:ascii="Times New Roman" w:eastAsia="Times New Roman" w:hAnsi="Times New Roman" w:cs="Times New Roman"/>
          <w:bCs/>
          <w:sz w:val="30"/>
          <w:szCs w:val="30"/>
        </w:rPr>
        <w:t>Telegram</w:t>
      </w:r>
      <w:r w:rsidRPr="00F3445C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) подросткам часто предлагают «легкий заработок» — оформить на себя банковскую карту или сим-карту и передать ее реквизиты незнакомцам за 50–100 рублей. В итоге карта используется мошенниками для вывода укр</w:t>
      </w:r>
      <w:r w:rsidR="002D6DB1" w:rsidRPr="002D6DB1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аденных денег</w:t>
      </w:r>
      <w:r w:rsidR="002D6DB1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.  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Передача банковских карт и реквизитов третьим лицам — это уголовное преступление! Ответственность наступает с 14 лет.</w:t>
      </w:r>
      <w:r w:rsidR="002D6DB1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</w:p>
    <w:p w14:paraId="290778D4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</w:p>
    <w:p w14:paraId="1EB31896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proofErr w:type="spellStart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Вейпинг</w:t>
      </w:r>
      <w:proofErr w:type="spellEnd"/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, алкоголь и курение:</w:t>
      </w:r>
    </w:p>
    <w:p w14:paraId="57C2F57A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Распитие алкогольных, слабоалкогольных напитков или пива, а также появление в пьяном виде в общественных местах (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ст. 19.3</w:t>
      </w:r>
      <w:r w:rsidR="002D6DB1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.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КоАП РБ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) влечет штраф до 8 базовых величин (с 16 лет) либо ответственность родителей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="002D6DB1" w:rsidRPr="002D6DB1">
        <w:rPr>
          <w:rFonts w:ascii="Times New Roman" w:eastAsia="Times New Roman" w:hAnsi="Times New Roman" w:cs="Times New Roman"/>
          <w:b/>
          <w:sz w:val="30"/>
          <w:szCs w:val="30"/>
          <w:lang w:val="ru-RU"/>
        </w:rPr>
        <w:t>(ч.1 ст.10.3. КоАП РБ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). 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Использование электронных систем курения (</w:t>
      </w:r>
      <w:proofErr w:type="spellStart"/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вейпов</w:t>
      </w:r>
      <w:proofErr w:type="spellEnd"/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) и сигарет в запрещенных местах (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ст. 19.9 КоАП РБ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) влечет штраф до 4 базовых в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еличин.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Имущественные правонарушения и кражи:</w:t>
      </w:r>
    </w:p>
    <w:p w14:paraId="6D5031FE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Взять «забытый» кем-то самокат, мобильный телефон на спортивной площадке или незаметно вынести товар из магазина — это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не «находка» и не «баловство», а кража или мелкое хищение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, за которое предусмотрена административн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ая и уголовная ответственность.</w:t>
      </w:r>
    </w:p>
    <w:p w14:paraId="389AD3F6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26C2536B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3. ОТВЕТСТВЕННОСТЬ РОДИТЕЛЕЙ И ОРГАНИЗАЦИЯ ДОСУГА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br/>
        <w:t xml:space="preserve">Согласно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статьям 67 и 75 Кодекса Республики Беларусь о браке и семье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, родители несут полную ответственность за воспитание, обучение, содержание и б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езопасность своих детей.</w:t>
      </w:r>
    </w:p>
    <w:p w14:paraId="0806FB8D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За невыполнение обязанностей по воспитанию детей, повлекшее совершение ребенком правонарушения до возраста ответственности, родители привлекаются к ответственности по 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ч. 1 ст. 10.3</w:t>
      </w:r>
      <w:r w:rsidR="002D6DB1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.</w:t>
      </w: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 xml:space="preserve"> КоАП РБ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F3445C">
        <w:rPr>
          <w:rFonts w:ascii="Times New Roman" w:eastAsia="Times New Roman" w:hAnsi="Times New Roman" w:cs="Times New Roman"/>
          <w:i/>
          <w:iCs/>
          <w:sz w:val="30"/>
          <w:szCs w:val="30"/>
          <w:lang w:val="ru-RU"/>
        </w:rPr>
        <w:t>(штраф до 12 базовых величин)</w:t>
      </w:r>
      <w:r w:rsidR="002D6DB1">
        <w:rPr>
          <w:rFonts w:ascii="Times New Roman" w:eastAsia="Times New Roman" w:hAnsi="Times New Roman" w:cs="Times New Roman"/>
          <w:sz w:val="30"/>
          <w:szCs w:val="30"/>
          <w:lang w:val="ru-RU"/>
        </w:rPr>
        <w:t>.</w:t>
      </w:r>
    </w:p>
    <w:p w14:paraId="0EED153C" w14:textId="77777777" w:rsidR="002D6DB1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14:paraId="38545D70" w14:textId="77777777" w:rsidR="002D6DB1" w:rsidRDefault="00F3445C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  <w:r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Рекомендации для родителей на период каникул:</w:t>
      </w:r>
    </w:p>
    <w:p w14:paraId="179165D6" w14:textId="77777777" w:rsidR="00F3445C" w:rsidRPr="00F3445C" w:rsidRDefault="002D6DB1" w:rsidP="002D6D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1. </w:t>
      </w:r>
      <w:r w:rsidR="00F3445C"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Знайте, где и с кем находится ваш ребенок: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Ежедневно интересуйтесь планами ребенка на де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нь, держите связь по телефону.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2. </w:t>
      </w:r>
      <w:r w:rsidR="00F3445C"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Контролируйте интернет-активность: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Проверьте, в каких группах и чатах состоит ребенок в 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</w:rPr>
        <w:t>Telegram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/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</w:rPr>
        <w:t>Viber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, установлены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ли подозрительные приложения.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3. </w:t>
      </w:r>
      <w:r w:rsidR="00F3445C"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Организуйте полезную занятость: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Запишите ребенка в пришкольный лагерь, кружки, спортивные секции, прив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t>леките к полезному труду дома.</w:t>
      </w: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4. </w:t>
      </w:r>
      <w:r w:rsidR="00F3445C"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Напоминайте правила безопасности: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Повторите с ребенком телефоны экстренных служб (</w:t>
      </w:r>
      <w:r w:rsidR="00F3445C"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101, 102, 103, 112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>).</w:t>
      </w:r>
    </w:p>
    <w:p w14:paraId="3FFC758B" w14:textId="77777777" w:rsidR="00F3445C" w:rsidRPr="00F3445C" w:rsidRDefault="002D6DB1" w:rsidP="002D6DB1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="00F3445C" w:rsidRPr="00F3445C"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  <w:t>Помните:</w:t>
      </w:r>
      <w:r w:rsidR="00F3445C"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Минута родительского внимания и доверительный разговор могут предотвратить большую беду!</w:t>
      </w:r>
    </w:p>
    <w:p w14:paraId="5336352E" w14:textId="77777777" w:rsidR="00F3445C" w:rsidRPr="00F3445C" w:rsidRDefault="00F3445C" w:rsidP="002D6D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bCs/>
          <w:sz w:val="30"/>
          <w:szCs w:val="30"/>
          <w:lang w:val="ru-RU"/>
        </w:rPr>
        <w:t>Комиссия по делам несовершеннолетних райисполкома</w:t>
      </w:r>
      <w:r w:rsidRPr="00F3445C">
        <w:rPr>
          <w:rFonts w:ascii="Times New Roman" w:eastAsia="Times New Roman" w:hAnsi="Times New Roman" w:cs="Times New Roman"/>
          <w:sz w:val="30"/>
          <w:szCs w:val="30"/>
          <w:lang w:val="ru-RU"/>
        </w:rPr>
        <w:br/>
      </w:r>
      <w:r w:rsidRPr="00F3445C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14:paraId="61A2FDD3" w14:textId="77777777" w:rsidR="001365FB" w:rsidRPr="00F3445C" w:rsidRDefault="001365FB">
      <w:pPr>
        <w:rPr>
          <w:lang w:val="ru-RU"/>
        </w:rPr>
      </w:pPr>
    </w:p>
    <w:sectPr w:rsidR="001365FB" w:rsidRPr="00F3445C" w:rsidSect="002D6DB1">
      <w:headerReference w:type="default" r:id="rId6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99650" w14:textId="77777777" w:rsidR="000824B5" w:rsidRDefault="000824B5" w:rsidP="002D6DB1">
      <w:pPr>
        <w:spacing w:after="0" w:line="240" w:lineRule="auto"/>
      </w:pPr>
      <w:r>
        <w:separator/>
      </w:r>
    </w:p>
  </w:endnote>
  <w:endnote w:type="continuationSeparator" w:id="0">
    <w:p w14:paraId="14953906" w14:textId="77777777" w:rsidR="000824B5" w:rsidRDefault="000824B5" w:rsidP="002D6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ACF39" w14:textId="77777777" w:rsidR="000824B5" w:rsidRDefault="000824B5" w:rsidP="002D6DB1">
      <w:pPr>
        <w:spacing w:after="0" w:line="240" w:lineRule="auto"/>
      </w:pPr>
      <w:r>
        <w:separator/>
      </w:r>
    </w:p>
  </w:footnote>
  <w:footnote w:type="continuationSeparator" w:id="0">
    <w:p w14:paraId="44E62721" w14:textId="77777777" w:rsidR="000824B5" w:rsidRDefault="000824B5" w:rsidP="002D6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3655480"/>
      <w:docPartObj>
        <w:docPartGallery w:val="Page Numbers (Top of Page)"/>
        <w:docPartUnique/>
      </w:docPartObj>
    </w:sdtPr>
    <w:sdtEndPr/>
    <w:sdtContent>
      <w:p w14:paraId="500D495F" w14:textId="77777777" w:rsidR="002D6DB1" w:rsidRDefault="002D6D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68C" w:rsidRPr="00FD468C">
          <w:rPr>
            <w:noProof/>
            <w:lang w:val="ru-RU"/>
          </w:rPr>
          <w:t>2</w:t>
        </w:r>
        <w:r>
          <w:fldChar w:fldCharType="end"/>
        </w:r>
      </w:p>
    </w:sdtContent>
  </w:sdt>
  <w:p w14:paraId="28C493EF" w14:textId="77777777" w:rsidR="002D6DB1" w:rsidRDefault="002D6D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45C"/>
    <w:rsid w:val="000262F9"/>
    <w:rsid w:val="000824B5"/>
    <w:rsid w:val="001365FB"/>
    <w:rsid w:val="001E1FD8"/>
    <w:rsid w:val="00264715"/>
    <w:rsid w:val="002D6DB1"/>
    <w:rsid w:val="004B5CCF"/>
    <w:rsid w:val="009C1E80"/>
    <w:rsid w:val="00E80A15"/>
    <w:rsid w:val="00F3445C"/>
    <w:rsid w:val="00F4212C"/>
    <w:rsid w:val="00FD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50FA4"/>
  <w15:chartTrackingRefBased/>
  <w15:docId w15:val="{3DB39F9D-CB09-4535-928E-9F01B718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DB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6DB1"/>
  </w:style>
  <w:style w:type="paragraph" w:styleId="a5">
    <w:name w:val="footer"/>
    <w:basedOn w:val="a"/>
    <w:link w:val="a6"/>
    <w:uiPriority w:val="99"/>
    <w:unhideWhenUsed/>
    <w:rsid w:val="002D6DB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6DB1"/>
  </w:style>
  <w:style w:type="paragraph" w:styleId="a7">
    <w:name w:val="Balloon Text"/>
    <w:basedOn w:val="a"/>
    <w:link w:val="a8"/>
    <w:uiPriority w:val="99"/>
    <w:semiHidden/>
    <w:unhideWhenUsed/>
    <w:rsid w:val="002D6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6D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9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Kohan</dc:creator>
  <cp:keywords/>
  <dc:description/>
  <cp:lastModifiedBy>User</cp:lastModifiedBy>
  <cp:revision>2</cp:revision>
  <cp:lastPrinted>2026-10-09T07:53:00Z</cp:lastPrinted>
  <dcterms:created xsi:type="dcterms:W3CDTF">2026-10-14T06:22:00Z</dcterms:created>
  <dcterms:modified xsi:type="dcterms:W3CDTF">2026-10-14T06:22:00Z</dcterms:modified>
</cp:coreProperties>
</file>