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7955" w:rsidRPr="00627E2F" w:rsidRDefault="005C415D" w:rsidP="005C415D">
      <w:pPr>
        <w:widowControl/>
        <w:tabs>
          <w:tab w:val="center" w:pos="4677"/>
          <w:tab w:val="left" w:pos="6420"/>
        </w:tabs>
        <w:spacing w:line="276" w:lineRule="auto"/>
        <w:rPr>
          <w:b/>
          <w:i/>
          <w:sz w:val="44"/>
          <w:szCs w:val="44"/>
        </w:rPr>
      </w:pPr>
      <w:bookmarkStart w:id="0" w:name="_GoBack"/>
      <w:bookmarkEnd w:id="0"/>
      <w:r>
        <w:rPr>
          <w:b/>
          <w:i/>
          <w:sz w:val="44"/>
          <w:szCs w:val="44"/>
        </w:rPr>
        <w:tab/>
      </w:r>
      <w:r w:rsidR="005B7955" w:rsidRPr="00627E2F">
        <w:rPr>
          <w:b/>
          <w:i/>
          <w:sz w:val="44"/>
          <w:szCs w:val="44"/>
        </w:rPr>
        <w:t>ПАМЯТКА</w:t>
      </w:r>
      <w:r>
        <w:rPr>
          <w:b/>
          <w:i/>
          <w:sz w:val="44"/>
          <w:szCs w:val="44"/>
        </w:rPr>
        <w:tab/>
      </w:r>
    </w:p>
    <w:p w:rsidR="005B7955" w:rsidRPr="00627E2F" w:rsidRDefault="005B7955" w:rsidP="005B7955">
      <w:pPr>
        <w:widowControl/>
        <w:spacing w:line="276" w:lineRule="auto"/>
        <w:jc w:val="center"/>
        <w:rPr>
          <w:b/>
          <w:i/>
          <w:sz w:val="44"/>
          <w:szCs w:val="44"/>
        </w:rPr>
      </w:pPr>
      <w:r w:rsidRPr="00627E2F">
        <w:rPr>
          <w:b/>
          <w:i/>
          <w:sz w:val="44"/>
          <w:szCs w:val="44"/>
        </w:rPr>
        <w:t>для людей с инвалидностью</w:t>
      </w:r>
    </w:p>
    <w:p w:rsidR="005B7955" w:rsidRPr="007A2814" w:rsidRDefault="005B7955" w:rsidP="005B7955">
      <w:pPr>
        <w:widowControl/>
        <w:ind w:firstLine="709"/>
        <w:jc w:val="center"/>
        <w:rPr>
          <w:sz w:val="30"/>
          <w:szCs w:val="30"/>
        </w:rPr>
      </w:pPr>
    </w:p>
    <w:p w:rsidR="005B7955" w:rsidRDefault="005B7955" w:rsidP="005B7955">
      <w:pPr>
        <w:widowControl/>
        <w:ind w:firstLine="709"/>
        <w:jc w:val="center"/>
        <w:rPr>
          <w:b/>
          <w:i/>
          <w:sz w:val="30"/>
          <w:szCs w:val="30"/>
        </w:rPr>
      </w:pPr>
      <w:r w:rsidRPr="007A2814">
        <w:rPr>
          <w:b/>
          <w:i/>
          <w:sz w:val="30"/>
          <w:szCs w:val="30"/>
        </w:rPr>
        <w:t>ЛЬГОТЫ, ПРАВА И ГАРАНТИИ</w:t>
      </w:r>
    </w:p>
    <w:p w:rsidR="005B7955" w:rsidRPr="007A2814" w:rsidRDefault="005B7955" w:rsidP="005B7955">
      <w:pPr>
        <w:widowControl/>
        <w:ind w:firstLine="709"/>
        <w:jc w:val="center"/>
        <w:rPr>
          <w:b/>
          <w:i/>
          <w:sz w:val="30"/>
          <w:szCs w:val="30"/>
        </w:rPr>
      </w:pPr>
    </w:p>
    <w:p w:rsidR="005B7955" w:rsidRDefault="005B7955" w:rsidP="005B7955">
      <w:pPr>
        <w:widowControl/>
        <w:ind w:firstLine="709"/>
        <w:jc w:val="both"/>
        <w:rPr>
          <w:sz w:val="30"/>
          <w:szCs w:val="30"/>
        </w:rPr>
      </w:pPr>
      <w:r>
        <w:rPr>
          <w:sz w:val="30"/>
          <w:szCs w:val="30"/>
        </w:rPr>
        <w:t>Предоставляются в соответствии с Законом Республики Беларусь «О государственных социальных льготах, правах и гарантиях для отдельных категорий граждан»</w:t>
      </w:r>
      <w:r w:rsidR="00312396">
        <w:rPr>
          <w:sz w:val="30"/>
          <w:szCs w:val="30"/>
        </w:rPr>
        <w:t xml:space="preserve"> </w:t>
      </w:r>
      <w:r>
        <w:rPr>
          <w:sz w:val="30"/>
          <w:szCs w:val="30"/>
        </w:rPr>
        <w:t>(далее – Закон).</w:t>
      </w:r>
    </w:p>
    <w:p w:rsidR="005B7955" w:rsidRDefault="005B7955" w:rsidP="005B7955">
      <w:pPr>
        <w:ind w:firstLine="709"/>
        <w:jc w:val="both"/>
        <w:outlineLvl w:val="0"/>
        <w:rPr>
          <w:sz w:val="30"/>
          <w:szCs w:val="30"/>
        </w:rPr>
      </w:pPr>
      <w:r w:rsidRPr="007A2814">
        <w:rPr>
          <w:rFonts w:eastAsia="Calibri"/>
          <w:sz w:val="30"/>
          <w:szCs w:val="30"/>
          <w:lang w:eastAsia="en-US"/>
        </w:rPr>
        <w:t xml:space="preserve">Граждане с инвалидностью реализуют свои права </w:t>
      </w:r>
      <w:r>
        <w:rPr>
          <w:rFonts w:eastAsia="Calibri"/>
          <w:sz w:val="30"/>
          <w:szCs w:val="30"/>
          <w:lang w:eastAsia="en-US"/>
        </w:rPr>
        <w:br/>
      </w:r>
      <w:r w:rsidRPr="007A2814">
        <w:rPr>
          <w:rFonts w:eastAsia="Calibri"/>
          <w:sz w:val="30"/>
          <w:szCs w:val="30"/>
          <w:lang w:eastAsia="en-US"/>
        </w:rPr>
        <w:t xml:space="preserve">на государственные социальные льготы, права и гарантии </w:t>
      </w:r>
      <w:r w:rsidRPr="007A2814">
        <w:rPr>
          <w:rFonts w:eastAsia="Calibri"/>
          <w:b/>
          <w:sz w:val="30"/>
          <w:szCs w:val="30"/>
          <w:lang w:eastAsia="en-US"/>
        </w:rPr>
        <w:t xml:space="preserve">на основании </w:t>
      </w:r>
      <w:r w:rsidRPr="007A2814">
        <w:rPr>
          <w:b/>
          <w:sz w:val="30"/>
          <w:szCs w:val="30"/>
        </w:rPr>
        <w:t>удостоверения инвалида, выдаваемого медико-реабилитационными экспертными комиссиями</w:t>
      </w:r>
      <w:r w:rsidRPr="007A2814">
        <w:rPr>
          <w:sz w:val="30"/>
          <w:szCs w:val="30"/>
        </w:rPr>
        <w:t xml:space="preserve">, согласно </w:t>
      </w:r>
      <w:hyperlink r:id="rId7" w:history="1">
        <w:r w:rsidRPr="007A2814">
          <w:rPr>
            <w:sz w:val="30"/>
            <w:szCs w:val="30"/>
          </w:rPr>
          <w:t>приложению 6</w:t>
        </w:r>
      </w:hyperlink>
      <w:r w:rsidRPr="007A2814">
        <w:rPr>
          <w:sz w:val="30"/>
          <w:szCs w:val="30"/>
        </w:rPr>
        <w:t>, утвержденному постановлением Совета Министров Республики Беларусь от 13 декабря 2007 г. № 1738 «Об утверждении Положения о порядке представления документов, на основании которых осуществляется реализации права на государственные социальные льготы, права и гарантии отдельным категориям граждан».</w:t>
      </w:r>
    </w:p>
    <w:p w:rsidR="005B7955" w:rsidRDefault="005B7955" w:rsidP="005B7955">
      <w:pPr>
        <w:ind w:firstLine="709"/>
        <w:jc w:val="both"/>
        <w:outlineLvl w:val="0"/>
        <w:rPr>
          <w:sz w:val="30"/>
          <w:szCs w:val="30"/>
        </w:rPr>
      </w:pPr>
    </w:p>
    <w:p w:rsidR="005B7955" w:rsidRDefault="005B7955" w:rsidP="005B7955">
      <w:pPr>
        <w:ind w:firstLine="709"/>
        <w:jc w:val="center"/>
        <w:outlineLvl w:val="0"/>
        <w:rPr>
          <w:b/>
          <w:i/>
          <w:sz w:val="36"/>
          <w:szCs w:val="36"/>
          <w:u w:val="single"/>
        </w:rPr>
      </w:pPr>
      <w:r>
        <w:rPr>
          <w:b/>
          <w:i/>
          <w:sz w:val="36"/>
          <w:szCs w:val="36"/>
          <w:u w:val="single"/>
        </w:rPr>
        <w:t>И</w:t>
      </w:r>
      <w:r w:rsidRPr="00E43AB8">
        <w:rPr>
          <w:b/>
          <w:i/>
          <w:sz w:val="36"/>
          <w:szCs w:val="36"/>
          <w:u w:val="single"/>
        </w:rPr>
        <w:t xml:space="preserve">нвалиды </w:t>
      </w:r>
      <w:r w:rsidRPr="00E43AB8">
        <w:rPr>
          <w:b/>
          <w:i/>
          <w:sz w:val="36"/>
          <w:szCs w:val="36"/>
          <w:u w:val="single"/>
          <w:lang w:val="en-US"/>
        </w:rPr>
        <w:t>I</w:t>
      </w:r>
      <w:r w:rsidRPr="00E43AB8">
        <w:rPr>
          <w:b/>
          <w:i/>
          <w:sz w:val="36"/>
          <w:szCs w:val="36"/>
          <w:u w:val="single"/>
        </w:rPr>
        <w:t xml:space="preserve"> и </w:t>
      </w:r>
      <w:r w:rsidRPr="00E43AB8">
        <w:rPr>
          <w:b/>
          <w:i/>
          <w:sz w:val="36"/>
          <w:szCs w:val="36"/>
          <w:u w:val="single"/>
          <w:lang w:val="en-US"/>
        </w:rPr>
        <w:t>II</w:t>
      </w:r>
      <w:r w:rsidRPr="00E43AB8">
        <w:rPr>
          <w:b/>
          <w:i/>
          <w:sz w:val="36"/>
          <w:szCs w:val="36"/>
          <w:u w:val="single"/>
        </w:rPr>
        <w:t xml:space="preserve"> группы</w:t>
      </w:r>
    </w:p>
    <w:p w:rsidR="005B7955" w:rsidRDefault="005B7955" w:rsidP="005B7955">
      <w:pPr>
        <w:ind w:firstLine="709"/>
        <w:jc w:val="center"/>
        <w:outlineLvl w:val="0"/>
        <w:rPr>
          <w:b/>
          <w:i/>
          <w:sz w:val="36"/>
          <w:szCs w:val="36"/>
          <w:u w:val="single"/>
        </w:rPr>
      </w:pPr>
    </w:p>
    <w:p w:rsidR="005B7955" w:rsidRPr="00E43AB8" w:rsidRDefault="005B7955" w:rsidP="005B7955">
      <w:pPr>
        <w:widowControl/>
        <w:ind w:firstLine="709"/>
        <w:jc w:val="both"/>
        <w:rPr>
          <w:sz w:val="30"/>
          <w:szCs w:val="30"/>
        </w:rPr>
      </w:pPr>
      <w:r w:rsidRPr="00E43AB8">
        <w:rPr>
          <w:sz w:val="30"/>
          <w:szCs w:val="30"/>
        </w:rPr>
        <w:t>В соответствии с Законом имеют право на:</w:t>
      </w:r>
    </w:p>
    <w:p w:rsidR="005B7955" w:rsidRDefault="005B7955" w:rsidP="005B7955">
      <w:pPr>
        <w:widowControl/>
        <w:ind w:firstLine="709"/>
        <w:jc w:val="both"/>
        <w:rPr>
          <w:rFonts w:eastAsiaTheme="minorHAnsi"/>
          <w:sz w:val="30"/>
          <w:szCs w:val="30"/>
          <w:lang w:eastAsia="en-US"/>
        </w:rPr>
      </w:pPr>
      <w:r>
        <w:rPr>
          <w:rFonts w:eastAsiaTheme="minorHAnsi"/>
          <w:b/>
          <w:sz w:val="30"/>
          <w:szCs w:val="30"/>
          <w:lang w:eastAsia="en-US"/>
        </w:rPr>
        <w:t>90-процентную скидку от</w:t>
      </w:r>
      <w:r w:rsidRPr="00CA5E8E">
        <w:rPr>
          <w:rFonts w:eastAsiaTheme="minorHAnsi"/>
          <w:b/>
          <w:sz w:val="30"/>
          <w:szCs w:val="30"/>
          <w:lang w:eastAsia="en-US"/>
        </w:rPr>
        <w:t xml:space="preserve"> стоимости лекарственных средств</w:t>
      </w:r>
      <w:r>
        <w:rPr>
          <w:rFonts w:eastAsiaTheme="minorHAnsi"/>
          <w:sz w:val="30"/>
          <w:szCs w:val="30"/>
          <w:lang w:eastAsia="en-US"/>
        </w:rPr>
        <w:t xml:space="preserve">, выдаваемых по рецептам врачей в пределах перечня основных лекарственных средств, а с хирургическими заболеваниями – также перевязочных материалов (при наличии соответствующего медицинского заключения) в </w:t>
      </w:r>
      <w:hyperlink r:id="rId8" w:history="1">
        <w:r w:rsidRPr="00A47E67">
          <w:rPr>
            <w:rFonts w:eastAsiaTheme="minorHAnsi"/>
            <w:sz w:val="30"/>
            <w:szCs w:val="30"/>
            <w:lang w:eastAsia="en-US"/>
          </w:rPr>
          <w:t>порядке</w:t>
        </w:r>
      </w:hyperlink>
      <w:r>
        <w:rPr>
          <w:rFonts w:eastAsiaTheme="minorHAnsi"/>
          <w:sz w:val="30"/>
          <w:szCs w:val="30"/>
          <w:lang w:eastAsia="en-US"/>
        </w:rPr>
        <w:t>, определяемом Правительством Республики Беларусь;</w:t>
      </w:r>
    </w:p>
    <w:p w:rsidR="005B7955" w:rsidRDefault="005B7955" w:rsidP="005B7955">
      <w:pPr>
        <w:widowControl/>
        <w:ind w:firstLine="709"/>
        <w:jc w:val="both"/>
        <w:rPr>
          <w:rFonts w:eastAsiaTheme="minorHAnsi"/>
          <w:sz w:val="30"/>
          <w:szCs w:val="30"/>
          <w:lang w:eastAsia="en-US"/>
        </w:rPr>
      </w:pPr>
      <w:r w:rsidRPr="00CA5E8E">
        <w:rPr>
          <w:rFonts w:eastAsiaTheme="minorHAnsi"/>
          <w:b/>
          <w:sz w:val="30"/>
          <w:szCs w:val="30"/>
          <w:lang w:eastAsia="en-US"/>
        </w:rPr>
        <w:t>бесплатное изготовление и ремонт зубных протезов</w:t>
      </w:r>
      <w:r>
        <w:rPr>
          <w:rFonts w:eastAsiaTheme="minorHAnsi"/>
          <w:sz w:val="30"/>
          <w:szCs w:val="30"/>
          <w:lang w:eastAsia="en-US"/>
        </w:rPr>
        <w:br/>
        <w:t xml:space="preserve">(за исключением протезов из драгоценных металлов, металлоакрилатов (металлокомпозитов), металлокерамики и фарфора, а также нанесения защитно-декоративного покрытия изнитрид-титана) в государственных </w:t>
      </w:r>
      <w:r w:rsidRPr="00CA5E8E">
        <w:rPr>
          <w:rFonts w:eastAsiaTheme="minorHAnsi"/>
          <w:i/>
          <w:sz w:val="30"/>
          <w:szCs w:val="30"/>
          <w:lang w:eastAsia="en-US"/>
        </w:rPr>
        <w:t>организациях здравоохранения</w:t>
      </w:r>
      <w:r>
        <w:rPr>
          <w:rFonts w:eastAsiaTheme="minorHAnsi"/>
          <w:sz w:val="30"/>
          <w:szCs w:val="30"/>
          <w:lang w:eastAsia="en-US"/>
        </w:rPr>
        <w:t xml:space="preserve"> по месту жительства;</w:t>
      </w:r>
    </w:p>
    <w:p w:rsidR="005B7955" w:rsidRPr="005666EF" w:rsidRDefault="005B7955" w:rsidP="005B7955">
      <w:pPr>
        <w:ind w:firstLine="709"/>
        <w:jc w:val="both"/>
        <w:rPr>
          <w:rFonts w:eastAsia="Calibri"/>
          <w:sz w:val="30"/>
          <w:szCs w:val="30"/>
          <w:lang w:eastAsia="en-US"/>
        </w:rPr>
      </w:pPr>
      <w:r w:rsidRPr="00FA234C">
        <w:rPr>
          <w:b/>
          <w:sz w:val="30"/>
          <w:szCs w:val="30"/>
        </w:rPr>
        <w:t xml:space="preserve">бесплатное </w:t>
      </w:r>
      <w:r>
        <w:rPr>
          <w:b/>
          <w:sz w:val="30"/>
          <w:szCs w:val="30"/>
        </w:rPr>
        <w:t xml:space="preserve">либо </w:t>
      </w:r>
      <w:r w:rsidRPr="00FA234C">
        <w:rPr>
          <w:b/>
          <w:sz w:val="30"/>
          <w:szCs w:val="30"/>
        </w:rPr>
        <w:t>льготное обеспечение техническими средствами социальной реабилитации в соответствии с Государственным реестром</w:t>
      </w:r>
      <w:r w:rsidRPr="005666EF">
        <w:rPr>
          <w:sz w:val="30"/>
          <w:szCs w:val="30"/>
        </w:rPr>
        <w:t xml:space="preserve"> (перечнем) технических средств социальной реабилитации</w:t>
      </w:r>
      <w:r w:rsidRPr="005666EF">
        <w:rPr>
          <w:rStyle w:val="a5"/>
          <w:sz w:val="30"/>
          <w:szCs w:val="30"/>
        </w:rPr>
        <w:footnoteReference w:id="1"/>
      </w:r>
      <w:r w:rsidRPr="005666EF">
        <w:rPr>
          <w:sz w:val="30"/>
          <w:szCs w:val="30"/>
        </w:rPr>
        <w:t xml:space="preserve"> в порядке и на условиях, определяемых </w:t>
      </w:r>
      <w:r w:rsidRPr="005666EF">
        <w:rPr>
          <w:sz w:val="30"/>
          <w:szCs w:val="30"/>
        </w:rPr>
        <w:lastRenderedPageBreak/>
        <w:t xml:space="preserve">Правительством Республики Беларусь, </w:t>
      </w:r>
      <w:r w:rsidRPr="00CA5E8E">
        <w:rPr>
          <w:i/>
          <w:sz w:val="30"/>
          <w:szCs w:val="30"/>
        </w:rPr>
        <w:t xml:space="preserve">(обеспечение средствами реабилитации осуществляется </w:t>
      </w:r>
      <w:r w:rsidRPr="00CA5E8E">
        <w:rPr>
          <w:rFonts w:eastAsia="Calibri"/>
          <w:i/>
          <w:sz w:val="30"/>
          <w:szCs w:val="30"/>
          <w:lang w:eastAsia="en-US"/>
        </w:rPr>
        <w:t xml:space="preserve">органами по труду, занятости и социальной защите местных исполнительных и распорядительных органов и (или) государственными организациями здравоохранения </w:t>
      </w:r>
      <w:r w:rsidRPr="00CA5E8E">
        <w:rPr>
          <w:i/>
          <w:sz w:val="30"/>
          <w:szCs w:val="30"/>
        </w:rPr>
        <w:t>бесплатно (на льготных условиях)</w:t>
      </w:r>
      <w:r>
        <w:rPr>
          <w:i/>
          <w:sz w:val="30"/>
          <w:szCs w:val="30"/>
        </w:rPr>
        <w:t xml:space="preserve"> </w:t>
      </w:r>
      <w:r w:rsidRPr="00CA5E8E">
        <w:rPr>
          <w:i/>
          <w:sz w:val="30"/>
          <w:szCs w:val="30"/>
        </w:rPr>
        <w:t xml:space="preserve">на основании </w:t>
      </w:r>
      <w:r w:rsidRPr="00CA5E8E">
        <w:rPr>
          <w:rFonts w:eastAsia="Calibri"/>
          <w:i/>
          <w:sz w:val="30"/>
          <w:szCs w:val="30"/>
          <w:lang w:eastAsia="en-US"/>
        </w:rPr>
        <w:t xml:space="preserve">индивидуальной </w:t>
      </w:r>
      <w:hyperlink r:id="rId9" w:history="1">
        <w:r w:rsidRPr="00CA5E8E">
          <w:rPr>
            <w:rFonts w:eastAsia="Calibri"/>
            <w:i/>
            <w:sz w:val="30"/>
            <w:szCs w:val="30"/>
            <w:lang w:eastAsia="en-US"/>
          </w:rPr>
          <w:t>программ</w:t>
        </w:r>
      </w:hyperlink>
      <w:r w:rsidRPr="00CA5E8E">
        <w:rPr>
          <w:rFonts w:eastAsia="Calibri"/>
          <w:i/>
          <w:sz w:val="30"/>
          <w:szCs w:val="30"/>
          <w:lang w:eastAsia="en-US"/>
        </w:rPr>
        <w:t>ы реабилитации инвалида или</w:t>
      </w:r>
      <w:r>
        <w:rPr>
          <w:rFonts w:eastAsia="Calibri"/>
          <w:i/>
          <w:sz w:val="30"/>
          <w:szCs w:val="30"/>
          <w:lang w:eastAsia="en-US"/>
        </w:rPr>
        <w:t xml:space="preserve"> </w:t>
      </w:r>
      <w:hyperlink r:id="rId10" w:history="1">
        <w:r w:rsidRPr="00CA5E8E">
          <w:rPr>
            <w:rFonts w:eastAsia="Calibri"/>
            <w:i/>
            <w:sz w:val="30"/>
            <w:szCs w:val="30"/>
            <w:lang w:eastAsia="en-US"/>
          </w:rPr>
          <w:t>заключени</w:t>
        </w:r>
      </w:hyperlink>
      <w:r w:rsidRPr="00CA5E8E">
        <w:rPr>
          <w:rFonts w:eastAsia="Calibri"/>
          <w:i/>
          <w:sz w:val="30"/>
          <w:szCs w:val="30"/>
          <w:lang w:eastAsia="en-US"/>
        </w:rPr>
        <w:t>я врачебно-консультационной комиссии государственной организации)</w:t>
      </w:r>
      <w:r>
        <w:rPr>
          <w:rFonts w:eastAsia="Calibri"/>
          <w:sz w:val="30"/>
          <w:szCs w:val="30"/>
          <w:lang w:eastAsia="en-US"/>
        </w:rPr>
        <w:t>;</w:t>
      </w:r>
    </w:p>
    <w:p w:rsidR="005B7955" w:rsidRDefault="005B7955" w:rsidP="005B7955">
      <w:pPr>
        <w:widowControl/>
        <w:ind w:firstLine="709"/>
        <w:jc w:val="both"/>
        <w:rPr>
          <w:rFonts w:eastAsiaTheme="minorHAnsi"/>
          <w:sz w:val="30"/>
          <w:szCs w:val="30"/>
          <w:lang w:eastAsia="en-US"/>
        </w:rPr>
      </w:pPr>
      <w:r w:rsidRPr="00CA5E8E">
        <w:rPr>
          <w:rFonts w:eastAsiaTheme="minorHAnsi"/>
          <w:b/>
          <w:sz w:val="30"/>
          <w:szCs w:val="30"/>
          <w:lang w:eastAsia="en-US"/>
        </w:rPr>
        <w:t>первоочередное бесплатное санаторно-курортное лечение</w:t>
      </w:r>
      <w:r>
        <w:rPr>
          <w:rFonts w:eastAsiaTheme="minorHAnsi"/>
          <w:sz w:val="30"/>
          <w:szCs w:val="30"/>
          <w:lang w:eastAsia="en-US"/>
        </w:rPr>
        <w:br/>
        <w:t xml:space="preserve">(при наличии медицинских показаний и отсутствии медицинских противопоказаний) или оздоровление (при отсутствии медицинских противопоказаний) </w:t>
      </w:r>
      <w:r w:rsidRPr="007A2814">
        <w:rPr>
          <w:rFonts w:eastAsiaTheme="minorHAnsi"/>
          <w:b/>
          <w:sz w:val="30"/>
          <w:szCs w:val="30"/>
          <w:lang w:eastAsia="en-US"/>
        </w:rPr>
        <w:t>(для неработающих инвалидов)</w:t>
      </w:r>
      <w:r>
        <w:rPr>
          <w:rFonts w:eastAsiaTheme="minorHAnsi"/>
          <w:sz w:val="30"/>
          <w:szCs w:val="30"/>
          <w:lang w:eastAsia="en-US"/>
        </w:rPr>
        <w:t xml:space="preserve">, </w:t>
      </w:r>
      <w:r>
        <w:rPr>
          <w:rFonts w:eastAsiaTheme="minorHAnsi"/>
          <w:sz w:val="30"/>
          <w:szCs w:val="30"/>
          <w:lang w:eastAsia="en-US"/>
        </w:rPr>
        <w:br/>
      </w:r>
      <w:r w:rsidRPr="00A47E67">
        <w:rPr>
          <w:rFonts w:eastAsiaTheme="minorHAnsi"/>
          <w:i/>
          <w:sz w:val="30"/>
          <w:szCs w:val="30"/>
          <w:lang w:eastAsia="en-US"/>
        </w:rPr>
        <w:t>(лица, сопровождающие инвалидов I группы в санаторно-курортные или оздоровительные организации, обеспечиваются путевками на санаторно-курортное лечение или оздоровление бесплатно (без лечения) при условии, что необходимость в таком сопровождении подтверждается заключением врачебно-консультационной комиссии государственной организации здравоохранения)</w:t>
      </w:r>
      <w:r>
        <w:rPr>
          <w:rFonts w:eastAsiaTheme="minorHAnsi"/>
          <w:sz w:val="30"/>
          <w:szCs w:val="30"/>
          <w:lang w:eastAsia="en-US"/>
        </w:rPr>
        <w:t>;</w:t>
      </w:r>
    </w:p>
    <w:p w:rsidR="005B7955" w:rsidRDefault="005B7955" w:rsidP="005B7955">
      <w:pPr>
        <w:widowControl/>
        <w:ind w:firstLine="709"/>
        <w:jc w:val="both"/>
        <w:rPr>
          <w:rFonts w:eastAsiaTheme="minorHAnsi"/>
          <w:sz w:val="30"/>
          <w:szCs w:val="30"/>
          <w:lang w:eastAsia="en-US"/>
        </w:rPr>
      </w:pPr>
      <w:r w:rsidRPr="00CA5E8E">
        <w:rPr>
          <w:rFonts w:eastAsiaTheme="minorHAnsi"/>
          <w:b/>
          <w:sz w:val="30"/>
          <w:szCs w:val="30"/>
          <w:lang w:eastAsia="en-US"/>
        </w:rPr>
        <w:t xml:space="preserve">бесплатный проезд </w:t>
      </w:r>
      <w:r>
        <w:rPr>
          <w:rFonts w:eastAsiaTheme="minorHAnsi"/>
          <w:sz w:val="30"/>
          <w:szCs w:val="30"/>
          <w:lang w:eastAsia="en-US"/>
        </w:rPr>
        <w:t xml:space="preserve">на железнодорожном транспорте общего пользования в поездах городских линий, внутреннем водном транспорте общего пользования, осуществляющем городские перевозки пассажиров в регулярном сообщении, городском электрическом транспорте </w:t>
      </w:r>
      <w:r>
        <w:rPr>
          <w:rFonts w:eastAsiaTheme="minorHAnsi"/>
          <w:sz w:val="30"/>
          <w:szCs w:val="30"/>
          <w:lang w:eastAsia="en-US"/>
        </w:rPr>
        <w:br/>
        <w:t xml:space="preserve">и в метрополитене, на автомобильном транспорте общего пользования, осуществляющем городские автомобильные перевозки пассажиров </w:t>
      </w:r>
      <w:r>
        <w:rPr>
          <w:rFonts w:eastAsiaTheme="minorHAnsi"/>
          <w:sz w:val="30"/>
          <w:szCs w:val="30"/>
          <w:lang w:eastAsia="en-US"/>
        </w:rPr>
        <w:br/>
        <w:t xml:space="preserve">в регулярном сообщении, кроме такси, независимо от места жительства, </w:t>
      </w:r>
      <w:r>
        <w:rPr>
          <w:rFonts w:eastAsiaTheme="minorHAnsi"/>
          <w:sz w:val="30"/>
          <w:szCs w:val="30"/>
          <w:lang w:eastAsia="en-US"/>
        </w:rPr>
        <w:br/>
        <w:t xml:space="preserve">а проживающие на территории сельсоветов, поселков городского типа </w:t>
      </w:r>
      <w:r>
        <w:rPr>
          <w:rFonts w:eastAsiaTheme="minorHAnsi"/>
          <w:sz w:val="30"/>
          <w:szCs w:val="30"/>
          <w:lang w:eastAsia="en-US"/>
        </w:rPr>
        <w:br/>
        <w:t>и городов районного подчинения, являющихся административно-территориальными единицами, поселков городского типа, являющихся территориальными единицами (в случае, если они являются административными центрами районов), городов районного подчинения, являющихся территориальными единицами, – также на автомобильном транспорте общего пользования, осуществляющем междугородные автомобильные перевозки пассажиров в регулярном сообщении, в пределах границ района по месту жительства (</w:t>
      </w:r>
      <w:r>
        <w:rPr>
          <w:rFonts w:eastAsiaTheme="minorHAnsi"/>
          <w:i/>
          <w:sz w:val="30"/>
          <w:szCs w:val="30"/>
          <w:lang w:eastAsia="en-US"/>
        </w:rPr>
        <w:t>также для</w:t>
      </w:r>
      <w:r w:rsidRPr="00BF27A3">
        <w:rPr>
          <w:rFonts w:eastAsiaTheme="minorHAnsi"/>
          <w:i/>
          <w:sz w:val="30"/>
          <w:szCs w:val="30"/>
          <w:lang w:eastAsia="en-US"/>
        </w:rPr>
        <w:t xml:space="preserve"> лиц</w:t>
      </w:r>
      <w:r>
        <w:rPr>
          <w:rFonts w:eastAsiaTheme="minorHAnsi"/>
          <w:i/>
          <w:sz w:val="30"/>
          <w:szCs w:val="30"/>
          <w:lang w:eastAsia="en-US"/>
        </w:rPr>
        <w:t>а</w:t>
      </w:r>
      <w:r w:rsidRPr="00BF27A3">
        <w:rPr>
          <w:rFonts w:eastAsiaTheme="minorHAnsi"/>
          <w:i/>
          <w:sz w:val="30"/>
          <w:szCs w:val="30"/>
          <w:lang w:eastAsia="en-US"/>
        </w:rPr>
        <w:t>, сопровождающе</w:t>
      </w:r>
      <w:r>
        <w:rPr>
          <w:rFonts w:eastAsiaTheme="minorHAnsi"/>
          <w:i/>
          <w:sz w:val="30"/>
          <w:szCs w:val="30"/>
          <w:lang w:eastAsia="en-US"/>
        </w:rPr>
        <w:t>го</w:t>
      </w:r>
      <w:r w:rsidRPr="00BF27A3">
        <w:rPr>
          <w:rFonts w:eastAsiaTheme="minorHAnsi"/>
          <w:i/>
          <w:sz w:val="30"/>
          <w:szCs w:val="30"/>
          <w:lang w:eastAsia="en-US"/>
        </w:rPr>
        <w:t xml:space="preserve"> инвалида I группы</w:t>
      </w:r>
      <w:r>
        <w:rPr>
          <w:rFonts w:eastAsiaTheme="minorHAnsi"/>
          <w:i/>
          <w:sz w:val="30"/>
          <w:szCs w:val="30"/>
          <w:lang w:eastAsia="en-US"/>
        </w:rPr>
        <w:t>)</w:t>
      </w:r>
      <w:r>
        <w:rPr>
          <w:rFonts w:eastAsiaTheme="minorHAnsi"/>
          <w:sz w:val="30"/>
          <w:szCs w:val="30"/>
          <w:lang w:eastAsia="en-US"/>
        </w:rPr>
        <w:t>;</w:t>
      </w:r>
    </w:p>
    <w:p w:rsidR="005B7955" w:rsidRDefault="005B7955" w:rsidP="005B7955">
      <w:pPr>
        <w:widowControl/>
        <w:ind w:firstLine="709"/>
        <w:jc w:val="both"/>
        <w:rPr>
          <w:rFonts w:eastAsiaTheme="minorHAnsi"/>
          <w:sz w:val="30"/>
          <w:szCs w:val="30"/>
          <w:lang w:eastAsia="en-US"/>
        </w:rPr>
      </w:pPr>
      <w:r w:rsidRPr="00CA5E8E">
        <w:rPr>
          <w:rFonts w:eastAsiaTheme="minorHAnsi"/>
          <w:b/>
          <w:sz w:val="30"/>
          <w:szCs w:val="30"/>
          <w:lang w:eastAsia="en-US"/>
        </w:rPr>
        <w:t>бесплатный проезд</w:t>
      </w:r>
      <w:r>
        <w:rPr>
          <w:rFonts w:eastAsiaTheme="minorHAnsi"/>
          <w:sz w:val="30"/>
          <w:szCs w:val="30"/>
          <w:lang w:eastAsia="en-US"/>
        </w:rPr>
        <w:t xml:space="preserve"> на железнодорожном транспорте общего пользования в поездах региональных линий экономкласса, внутреннем водном транспорте общего пользования, осуществляющем пригородные перевозки пассажиров в регулярном сообщении, автомобильном транспорте общего пользования, осуществляющем пригородные автомобильные перевозки пассажиров в регулярном сообщении, кроме такси </w:t>
      </w:r>
      <w:r w:rsidRPr="00BF27A3">
        <w:rPr>
          <w:rFonts w:eastAsiaTheme="minorHAnsi"/>
          <w:i/>
          <w:sz w:val="30"/>
          <w:szCs w:val="30"/>
          <w:lang w:eastAsia="en-US"/>
        </w:rPr>
        <w:t>(</w:t>
      </w:r>
      <w:r>
        <w:rPr>
          <w:rFonts w:eastAsiaTheme="minorHAnsi"/>
          <w:i/>
          <w:sz w:val="30"/>
          <w:szCs w:val="30"/>
          <w:lang w:eastAsia="en-US"/>
        </w:rPr>
        <w:t>также для</w:t>
      </w:r>
      <w:r w:rsidRPr="00BF27A3">
        <w:rPr>
          <w:rFonts w:eastAsiaTheme="minorHAnsi"/>
          <w:i/>
          <w:sz w:val="30"/>
          <w:szCs w:val="30"/>
          <w:lang w:eastAsia="en-US"/>
        </w:rPr>
        <w:t xml:space="preserve"> лиц</w:t>
      </w:r>
      <w:r>
        <w:rPr>
          <w:rFonts w:eastAsiaTheme="minorHAnsi"/>
          <w:i/>
          <w:sz w:val="30"/>
          <w:szCs w:val="30"/>
          <w:lang w:eastAsia="en-US"/>
        </w:rPr>
        <w:t>а</w:t>
      </w:r>
      <w:r w:rsidRPr="00BF27A3">
        <w:rPr>
          <w:rFonts w:eastAsiaTheme="minorHAnsi"/>
          <w:i/>
          <w:sz w:val="30"/>
          <w:szCs w:val="30"/>
          <w:lang w:eastAsia="en-US"/>
        </w:rPr>
        <w:t>, сопровождающе</w:t>
      </w:r>
      <w:r>
        <w:rPr>
          <w:rFonts w:eastAsiaTheme="minorHAnsi"/>
          <w:i/>
          <w:sz w:val="30"/>
          <w:szCs w:val="30"/>
          <w:lang w:eastAsia="en-US"/>
        </w:rPr>
        <w:t>го</w:t>
      </w:r>
      <w:r w:rsidRPr="00BF27A3">
        <w:rPr>
          <w:rFonts w:eastAsiaTheme="minorHAnsi"/>
          <w:i/>
          <w:sz w:val="30"/>
          <w:szCs w:val="30"/>
          <w:lang w:eastAsia="en-US"/>
        </w:rPr>
        <w:t xml:space="preserve"> инвалида I группы)</w:t>
      </w:r>
      <w:r>
        <w:rPr>
          <w:rFonts w:eastAsiaTheme="minorHAnsi"/>
          <w:sz w:val="30"/>
          <w:szCs w:val="30"/>
          <w:lang w:eastAsia="en-US"/>
        </w:rPr>
        <w:t>;</w:t>
      </w:r>
    </w:p>
    <w:p w:rsidR="005B7955" w:rsidRDefault="005B7955" w:rsidP="005B7955">
      <w:pPr>
        <w:widowControl/>
        <w:ind w:firstLine="709"/>
        <w:jc w:val="both"/>
        <w:rPr>
          <w:sz w:val="30"/>
          <w:szCs w:val="30"/>
        </w:rPr>
      </w:pPr>
      <w:r w:rsidRPr="00CA5E8E">
        <w:rPr>
          <w:rFonts w:eastAsiaTheme="minorHAnsi"/>
          <w:b/>
          <w:sz w:val="30"/>
          <w:szCs w:val="30"/>
          <w:lang w:eastAsia="en-US"/>
        </w:rPr>
        <w:lastRenderedPageBreak/>
        <w:t>50-процентную скидку с платы за техническое обслуживание и (или) пользование жилым помещением</w:t>
      </w:r>
      <w:r>
        <w:rPr>
          <w:rFonts w:eastAsiaTheme="minorHAnsi"/>
          <w:sz w:val="30"/>
          <w:szCs w:val="30"/>
          <w:lang w:eastAsia="en-US"/>
        </w:rPr>
        <w:t xml:space="preserve"> в пределах 20 квадратных метров общей площади занимаемого жилого помещения и право на </w:t>
      </w:r>
      <w:r>
        <w:rPr>
          <w:rFonts w:eastAsiaTheme="minorHAnsi"/>
          <w:sz w:val="30"/>
          <w:szCs w:val="30"/>
          <w:lang w:eastAsia="en-US"/>
        </w:rPr>
        <w:br/>
        <w:t xml:space="preserve">50-процентную скидку с платы за коммунальные услуги (горячее </w:t>
      </w:r>
      <w:r>
        <w:rPr>
          <w:rFonts w:eastAsiaTheme="minorHAnsi"/>
          <w:sz w:val="30"/>
          <w:szCs w:val="30"/>
          <w:lang w:eastAsia="en-US"/>
        </w:rPr>
        <w:br/>
        <w:t>и холодное водоснабжение, водоотведение (канализация),                           газо-, электро- и теплоснабжение, пользование лифтом, вывоз, обезвреживание и переработка твердых коммунальных отходов) по установленным законодательством тарифам в пределах утвержденных норм потребления, а проживающие в домах без центрального отопления – за топливо, приобретаемое в пределах норм, установленных законодательством для продажи населению</w:t>
      </w:r>
      <w:r>
        <w:rPr>
          <w:sz w:val="30"/>
          <w:szCs w:val="30"/>
        </w:rPr>
        <w:t xml:space="preserve"> (</w:t>
      </w:r>
      <w:r w:rsidRPr="00CA5E8E">
        <w:rPr>
          <w:b/>
          <w:sz w:val="30"/>
          <w:szCs w:val="30"/>
        </w:rPr>
        <w:t xml:space="preserve">для инвалидов, не имеющих трудоспособных членов семьи, обязанных по закону их содержать, и проживающие одни либо только с инвалидами </w:t>
      </w:r>
      <w:r w:rsidRPr="007A2814">
        <w:rPr>
          <w:b/>
          <w:sz w:val="30"/>
          <w:szCs w:val="30"/>
          <w:lang w:val="en-US"/>
        </w:rPr>
        <w:t>I</w:t>
      </w:r>
      <w:r w:rsidRPr="007A2814">
        <w:rPr>
          <w:b/>
          <w:sz w:val="30"/>
          <w:szCs w:val="30"/>
        </w:rPr>
        <w:t xml:space="preserve"> и</w:t>
      </w:r>
      <w:r>
        <w:rPr>
          <w:b/>
          <w:sz w:val="30"/>
          <w:szCs w:val="30"/>
        </w:rPr>
        <w:t xml:space="preserve">ли </w:t>
      </w:r>
      <w:r w:rsidRPr="007A2814">
        <w:rPr>
          <w:b/>
          <w:sz w:val="30"/>
          <w:szCs w:val="30"/>
          <w:lang w:val="en-US"/>
        </w:rPr>
        <w:t>II</w:t>
      </w:r>
      <w:r>
        <w:rPr>
          <w:b/>
          <w:sz w:val="30"/>
          <w:szCs w:val="30"/>
        </w:rPr>
        <w:t xml:space="preserve"> </w:t>
      </w:r>
      <w:r w:rsidRPr="00CA5E8E">
        <w:rPr>
          <w:b/>
          <w:sz w:val="30"/>
          <w:szCs w:val="30"/>
        </w:rPr>
        <w:t>группы</w:t>
      </w:r>
      <w:r>
        <w:rPr>
          <w:b/>
          <w:sz w:val="30"/>
          <w:szCs w:val="30"/>
        </w:rPr>
        <w:t xml:space="preserve"> </w:t>
      </w:r>
      <w:r w:rsidRPr="00CA5E8E">
        <w:rPr>
          <w:b/>
          <w:sz w:val="30"/>
          <w:szCs w:val="30"/>
        </w:rPr>
        <w:t>и (или) с неработающими пенсионерами, достигшими возраста, дающего право на пенсию по возрасту на общих основаниях</w:t>
      </w:r>
      <w:r>
        <w:rPr>
          <w:sz w:val="30"/>
          <w:szCs w:val="30"/>
        </w:rPr>
        <w:t>).</w:t>
      </w:r>
    </w:p>
    <w:p w:rsidR="005B7955" w:rsidRDefault="005B7955" w:rsidP="005B7955">
      <w:pPr>
        <w:widowControl/>
        <w:ind w:firstLine="709"/>
        <w:jc w:val="both"/>
        <w:rPr>
          <w:sz w:val="30"/>
          <w:szCs w:val="30"/>
        </w:rPr>
      </w:pPr>
    </w:p>
    <w:p w:rsidR="005B7955" w:rsidRDefault="005B7955" w:rsidP="005B7955">
      <w:pPr>
        <w:widowControl/>
        <w:ind w:firstLine="709"/>
        <w:jc w:val="center"/>
        <w:rPr>
          <w:b/>
          <w:i/>
          <w:sz w:val="36"/>
          <w:szCs w:val="36"/>
          <w:u w:val="single"/>
        </w:rPr>
      </w:pPr>
      <w:r w:rsidRPr="00E43AB8">
        <w:rPr>
          <w:b/>
          <w:i/>
          <w:sz w:val="36"/>
          <w:szCs w:val="36"/>
          <w:u w:val="single"/>
        </w:rPr>
        <w:t>Инвалид</w:t>
      </w:r>
      <w:r>
        <w:rPr>
          <w:b/>
          <w:i/>
          <w:sz w:val="36"/>
          <w:szCs w:val="36"/>
          <w:u w:val="single"/>
        </w:rPr>
        <w:t>ы</w:t>
      </w:r>
      <w:r w:rsidRPr="00E43AB8">
        <w:rPr>
          <w:b/>
          <w:i/>
          <w:sz w:val="36"/>
          <w:szCs w:val="36"/>
          <w:u w:val="single"/>
        </w:rPr>
        <w:t xml:space="preserve"> </w:t>
      </w:r>
      <w:r w:rsidRPr="00E43AB8">
        <w:rPr>
          <w:b/>
          <w:i/>
          <w:sz w:val="36"/>
          <w:szCs w:val="36"/>
          <w:u w:val="single"/>
          <w:lang w:val="en-US"/>
        </w:rPr>
        <w:t>III</w:t>
      </w:r>
      <w:r w:rsidRPr="00E43AB8">
        <w:rPr>
          <w:b/>
          <w:i/>
          <w:sz w:val="36"/>
          <w:szCs w:val="36"/>
          <w:u w:val="single"/>
        </w:rPr>
        <w:t xml:space="preserve"> группы</w:t>
      </w:r>
    </w:p>
    <w:p w:rsidR="005B7955" w:rsidRDefault="005B7955" w:rsidP="005B7955">
      <w:pPr>
        <w:widowControl/>
        <w:ind w:firstLine="709"/>
        <w:jc w:val="center"/>
        <w:rPr>
          <w:b/>
          <w:i/>
          <w:sz w:val="36"/>
          <w:szCs w:val="36"/>
          <w:u w:val="single"/>
        </w:rPr>
      </w:pPr>
    </w:p>
    <w:p w:rsidR="005B7955" w:rsidRDefault="005B7955" w:rsidP="005B7955">
      <w:pPr>
        <w:widowControl/>
        <w:ind w:firstLine="709"/>
        <w:rPr>
          <w:sz w:val="30"/>
          <w:szCs w:val="30"/>
        </w:rPr>
      </w:pPr>
      <w:r w:rsidRPr="00E43AB8">
        <w:rPr>
          <w:sz w:val="30"/>
          <w:szCs w:val="30"/>
        </w:rPr>
        <w:t>В соответствии с Законом имеют право на</w:t>
      </w:r>
      <w:r>
        <w:rPr>
          <w:sz w:val="30"/>
          <w:szCs w:val="30"/>
        </w:rPr>
        <w:t>:</w:t>
      </w:r>
    </w:p>
    <w:p w:rsidR="005B7955" w:rsidRDefault="005B7955" w:rsidP="005B7955">
      <w:pPr>
        <w:widowControl/>
        <w:jc w:val="both"/>
        <w:rPr>
          <w:sz w:val="30"/>
          <w:szCs w:val="30"/>
        </w:rPr>
      </w:pPr>
      <w:r w:rsidRPr="007A2814">
        <w:rPr>
          <w:sz w:val="30"/>
          <w:szCs w:val="30"/>
        </w:rPr>
        <w:t xml:space="preserve">на </w:t>
      </w:r>
      <w:r w:rsidRPr="007A2814">
        <w:rPr>
          <w:b/>
          <w:sz w:val="30"/>
          <w:szCs w:val="30"/>
        </w:rPr>
        <w:t>50-процентную скидку</w:t>
      </w:r>
      <w:r w:rsidRPr="007A2814">
        <w:rPr>
          <w:sz w:val="30"/>
          <w:szCs w:val="30"/>
        </w:rPr>
        <w:t xml:space="preserve"> со стоимости лекарственных средств, выдаваемых по рецептам врачей в пределах </w:t>
      </w:r>
      <w:hyperlink r:id="rId11" w:history="1">
        <w:r w:rsidRPr="007A2814">
          <w:rPr>
            <w:rStyle w:val="a6"/>
            <w:sz w:val="30"/>
            <w:szCs w:val="30"/>
          </w:rPr>
          <w:t>перечня</w:t>
        </w:r>
      </w:hyperlink>
      <w:r w:rsidRPr="007A2814">
        <w:rPr>
          <w:sz w:val="30"/>
          <w:szCs w:val="30"/>
        </w:rPr>
        <w:t xml:space="preserve"> основных лекарственных средств в порядке, определяемом Правительством Республики Беларусь, </w:t>
      </w:r>
      <w:r w:rsidRPr="007A2814">
        <w:rPr>
          <w:b/>
          <w:sz w:val="30"/>
          <w:szCs w:val="30"/>
        </w:rPr>
        <w:t xml:space="preserve">для лечения заболевания, приведшего </w:t>
      </w:r>
      <w:r w:rsidRPr="007A2814">
        <w:rPr>
          <w:b/>
          <w:sz w:val="30"/>
          <w:szCs w:val="30"/>
        </w:rPr>
        <w:br/>
        <w:t>к инвалидности</w:t>
      </w:r>
      <w:r w:rsidRPr="007A2814">
        <w:rPr>
          <w:sz w:val="30"/>
          <w:szCs w:val="30"/>
        </w:rPr>
        <w:t>.</w:t>
      </w:r>
    </w:p>
    <w:p w:rsidR="0097783A" w:rsidRDefault="0097783A"/>
    <w:p w:rsidR="00E96C71" w:rsidRDefault="00E96C71"/>
    <w:p w:rsidR="00E96C71" w:rsidRDefault="00E96C71"/>
    <w:p w:rsidR="00E96C71" w:rsidRDefault="00E96C71"/>
    <w:p w:rsidR="00E96C71" w:rsidRDefault="00E96C71"/>
    <w:p w:rsidR="00E96C71" w:rsidRDefault="00E96C71" w:rsidP="00E96C71">
      <w:pPr>
        <w:widowControl/>
        <w:suppressLineNumbers/>
        <w:spacing w:line="276" w:lineRule="auto"/>
        <w:jc w:val="center"/>
        <w:rPr>
          <w:b/>
          <w:i/>
          <w:sz w:val="28"/>
          <w:szCs w:val="28"/>
        </w:rPr>
      </w:pPr>
    </w:p>
    <w:p w:rsidR="00E96C71" w:rsidRPr="00E96C71" w:rsidRDefault="00E96C71" w:rsidP="00E96C71">
      <w:pPr>
        <w:pStyle w:val="a7"/>
        <w:suppressAutoHyphens/>
        <w:ind w:left="153"/>
        <w:jc w:val="center"/>
        <w:rPr>
          <w:b/>
          <w:i/>
          <w:color w:val="002060"/>
          <w:sz w:val="28"/>
          <w:szCs w:val="28"/>
        </w:rPr>
      </w:pPr>
      <w:r w:rsidRPr="00E96C71">
        <w:rPr>
          <w:b/>
          <w:i/>
          <w:color w:val="002060"/>
          <w:sz w:val="28"/>
          <w:szCs w:val="28"/>
        </w:rPr>
        <w:t>Если Вы нуждаетесь в какой-либо помощи, обращайтесь к специалистам учреждения «Ельский территориальный центр социального обслуживания населения».</w:t>
      </w:r>
    </w:p>
    <w:p w:rsidR="00E96C71" w:rsidRPr="00E96C71" w:rsidRDefault="00E96C71" w:rsidP="00E96C71">
      <w:pPr>
        <w:pStyle w:val="a7"/>
        <w:suppressAutoHyphens/>
        <w:ind w:left="153"/>
        <w:jc w:val="center"/>
        <w:rPr>
          <w:b/>
          <w:i/>
          <w:color w:val="002060"/>
          <w:sz w:val="28"/>
          <w:szCs w:val="28"/>
        </w:rPr>
      </w:pPr>
    </w:p>
    <w:p w:rsidR="00E96C71" w:rsidRPr="00E96C71" w:rsidRDefault="00E96C71" w:rsidP="00E96C71">
      <w:pPr>
        <w:pStyle w:val="a7"/>
        <w:suppressAutoHyphens/>
        <w:ind w:left="153"/>
        <w:jc w:val="both"/>
        <w:rPr>
          <w:color w:val="002060"/>
          <w:sz w:val="28"/>
          <w:szCs w:val="28"/>
        </w:rPr>
      </w:pPr>
      <w:r w:rsidRPr="00E96C71">
        <w:rPr>
          <w:b/>
          <w:color w:val="002060"/>
          <w:sz w:val="28"/>
          <w:szCs w:val="28"/>
        </w:rPr>
        <w:t>Наш адрес:</w:t>
      </w:r>
      <w:r w:rsidRPr="00E96C71">
        <w:rPr>
          <w:color w:val="002060"/>
          <w:sz w:val="28"/>
          <w:szCs w:val="28"/>
        </w:rPr>
        <w:t xml:space="preserve"> г. Ельск, ул. Дзержинского, 5.</w:t>
      </w:r>
    </w:p>
    <w:p w:rsidR="00E96C71" w:rsidRPr="00E96C71" w:rsidRDefault="00E96C71" w:rsidP="00E96C71">
      <w:pPr>
        <w:suppressAutoHyphens/>
        <w:jc w:val="both"/>
        <w:rPr>
          <w:color w:val="002060"/>
          <w:sz w:val="28"/>
          <w:szCs w:val="28"/>
        </w:rPr>
      </w:pPr>
      <w:r w:rsidRPr="00E96C71">
        <w:rPr>
          <w:b/>
          <w:color w:val="002060"/>
          <w:sz w:val="28"/>
          <w:szCs w:val="28"/>
        </w:rPr>
        <w:t xml:space="preserve">  Режим работы: </w:t>
      </w:r>
      <w:r w:rsidRPr="00E96C71">
        <w:rPr>
          <w:color w:val="002060"/>
          <w:sz w:val="28"/>
          <w:szCs w:val="28"/>
        </w:rPr>
        <w:t>с 8.30 до17.30 (обед с 13.00 до14.00).</w:t>
      </w:r>
    </w:p>
    <w:p w:rsidR="00E96C71" w:rsidRPr="00E96C71" w:rsidRDefault="00E96C71" w:rsidP="00E96C71">
      <w:pPr>
        <w:suppressAutoHyphens/>
        <w:jc w:val="both"/>
        <w:rPr>
          <w:color w:val="002060"/>
          <w:sz w:val="28"/>
          <w:szCs w:val="28"/>
        </w:rPr>
      </w:pPr>
      <w:r w:rsidRPr="00E96C71">
        <w:rPr>
          <w:color w:val="002060"/>
          <w:sz w:val="28"/>
          <w:szCs w:val="28"/>
        </w:rPr>
        <w:t xml:space="preserve">  </w:t>
      </w:r>
      <w:r w:rsidRPr="00E96C71">
        <w:rPr>
          <w:b/>
          <w:color w:val="002060"/>
          <w:sz w:val="28"/>
          <w:szCs w:val="28"/>
        </w:rPr>
        <w:t>Выходной:</w:t>
      </w:r>
      <w:r w:rsidRPr="00E96C71">
        <w:rPr>
          <w:color w:val="002060"/>
          <w:sz w:val="28"/>
          <w:szCs w:val="28"/>
        </w:rPr>
        <w:t xml:space="preserve"> суббота, воскресенье.</w:t>
      </w:r>
    </w:p>
    <w:p w:rsidR="00E96C71" w:rsidRPr="00E96C71" w:rsidRDefault="00E96C71" w:rsidP="00E96C71">
      <w:pPr>
        <w:suppressAutoHyphens/>
        <w:jc w:val="both"/>
        <w:rPr>
          <w:color w:val="002060"/>
          <w:sz w:val="28"/>
          <w:szCs w:val="28"/>
        </w:rPr>
      </w:pPr>
    </w:p>
    <w:p w:rsidR="00E96C71" w:rsidRDefault="00E96C71"/>
    <w:p w:rsidR="00585FA5" w:rsidRDefault="00585FA5"/>
    <w:p w:rsidR="00585FA5" w:rsidRDefault="00585FA5"/>
    <w:p w:rsidR="00585FA5" w:rsidRDefault="00585FA5"/>
    <w:p w:rsidR="00585FA5" w:rsidRDefault="00585FA5"/>
    <w:p w:rsidR="00585FA5" w:rsidRDefault="00585FA5"/>
    <w:p w:rsidR="00585FA5" w:rsidRPr="00585FA5" w:rsidRDefault="00585FA5" w:rsidP="00585FA5">
      <w:pPr>
        <w:jc w:val="center"/>
        <w:rPr>
          <w:sz w:val="28"/>
          <w:szCs w:val="28"/>
        </w:rPr>
      </w:pPr>
      <w:r>
        <w:rPr>
          <w:sz w:val="28"/>
          <w:szCs w:val="28"/>
        </w:rPr>
        <w:t>2020 год</w:t>
      </w:r>
    </w:p>
    <w:sectPr w:rsidR="00585FA5" w:rsidRPr="00585FA5" w:rsidSect="0097783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4CB3" w:rsidRDefault="00394CB3" w:rsidP="005B7955">
      <w:r>
        <w:separator/>
      </w:r>
    </w:p>
  </w:endnote>
  <w:endnote w:type="continuationSeparator" w:id="0">
    <w:p w:rsidR="00394CB3" w:rsidRDefault="00394CB3" w:rsidP="005B7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4CB3" w:rsidRDefault="00394CB3" w:rsidP="005B7955">
      <w:r>
        <w:separator/>
      </w:r>
    </w:p>
  </w:footnote>
  <w:footnote w:type="continuationSeparator" w:id="0">
    <w:p w:rsidR="00394CB3" w:rsidRDefault="00394CB3" w:rsidP="005B7955">
      <w:r>
        <w:continuationSeparator/>
      </w:r>
    </w:p>
  </w:footnote>
  <w:footnote w:id="1">
    <w:p w:rsidR="005B7955" w:rsidRPr="005666EF" w:rsidRDefault="005B7955" w:rsidP="005B7955">
      <w:pPr>
        <w:pStyle w:val="a3"/>
        <w:jc w:val="both"/>
        <w:rPr>
          <w:sz w:val="22"/>
          <w:szCs w:val="22"/>
        </w:rPr>
      </w:pPr>
      <w:r>
        <w:rPr>
          <w:rStyle w:val="a5"/>
        </w:rPr>
        <w:footnoteRef/>
      </w:r>
      <w:r w:rsidRPr="00BB5B24">
        <w:rPr>
          <w:sz w:val="22"/>
          <w:szCs w:val="22"/>
        </w:rPr>
        <w:t>Государственны</w:t>
      </w:r>
      <w:r>
        <w:rPr>
          <w:sz w:val="22"/>
          <w:szCs w:val="22"/>
        </w:rPr>
        <w:t>й</w:t>
      </w:r>
      <w:r w:rsidRPr="00BB5B24">
        <w:rPr>
          <w:sz w:val="22"/>
          <w:szCs w:val="22"/>
        </w:rPr>
        <w:t xml:space="preserve"> реестр (переч</w:t>
      </w:r>
      <w:r>
        <w:rPr>
          <w:sz w:val="22"/>
          <w:szCs w:val="22"/>
        </w:rPr>
        <w:t>е</w:t>
      </w:r>
      <w:r w:rsidRPr="00BB5B24">
        <w:rPr>
          <w:sz w:val="22"/>
          <w:szCs w:val="22"/>
        </w:rPr>
        <w:t>н</w:t>
      </w:r>
      <w:r>
        <w:rPr>
          <w:sz w:val="22"/>
          <w:szCs w:val="22"/>
        </w:rPr>
        <w:t>ь</w:t>
      </w:r>
      <w:r w:rsidRPr="00BB5B24">
        <w:rPr>
          <w:sz w:val="22"/>
          <w:szCs w:val="22"/>
        </w:rPr>
        <w:t>) технических средств социальной реабилитации</w:t>
      </w:r>
      <w:r>
        <w:rPr>
          <w:sz w:val="22"/>
          <w:szCs w:val="22"/>
        </w:rPr>
        <w:t>,</w:t>
      </w:r>
      <w:r w:rsidRPr="00BB5B24">
        <w:rPr>
          <w:sz w:val="22"/>
          <w:szCs w:val="22"/>
        </w:rPr>
        <w:t xml:space="preserve"> Положение о порядке обеспечения граждан техническими средствами социальной реабилитации органами по труду, занятости и социальной защите, </w:t>
      </w:r>
      <w:r w:rsidRPr="005666EF">
        <w:rPr>
          <w:sz w:val="22"/>
          <w:szCs w:val="22"/>
        </w:rPr>
        <w:t xml:space="preserve">утверждены постановлением Совета Министров Республики Беларусь от 11 декабря </w:t>
      </w:r>
      <w:smartTag w:uri="urn:schemas-microsoft-com:office:smarttags" w:element="metricconverter">
        <w:smartTagPr>
          <w:attr w:name="ProductID" w:val="2007 г"/>
        </w:smartTagPr>
        <w:r w:rsidRPr="005666EF">
          <w:rPr>
            <w:sz w:val="22"/>
            <w:szCs w:val="22"/>
          </w:rPr>
          <w:t>2007 г</w:t>
        </w:r>
      </w:smartTag>
      <w:r>
        <w:rPr>
          <w:sz w:val="22"/>
          <w:szCs w:val="22"/>
        </w:rPr>
        <w:t>. № 1722.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7955"/>
    <w:rsid w:val="001F71BD"/>
    <w:rsid w:val="00266DC9"/>
    <w:rsid w:val="002A3A5F"/>
    <w:rsid w:val="00312396"/>
    <w:rsid w:val="00394CB3"/>
    <w:rsid w:val="00585FA5"/>
    <w:rsid w:val="005B7955"/>
    <w:rsid w:val="005C415D"/>
    <w:rsid w:val="00666C46"/>
    <w:rsid w:val="006827FA"/>
    <w:rsid w:val="007A33D5"/>
    <w:rsid w:val="008C361E"/>
    <w:rsid w:val="0097783A"/>
    <w:rsid w:val="00D425FD"/>
    <w:rsid w:val="00D8565F"/>
    <w:rsid w:val="00E96C71"/>
    <w:rsid w:val="00ED2FFF"/>
    <w:rsid w:val="00F25B90"/>
    <w:rsid w:val="00F728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795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4"/>
    <w:unhideWhenUsed/>
    <w:rsid w:val="005B7955"/>
    <w:pPr>
      <w:widowControl/>
      <w:autoSpaceDE/>
      <w:autoSpaceDN/>
      <w:adjustRightInd/>
    </w:pPr>
  </w:style>
  <w:style w:type="character" w:customStyle="1" w:styleId="a4">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3"/>
    <w:rsid w:val="005B7955"/>
    <w:rPr>
      <w:rFonts w:ascii="Times New Roman" w:eastAsia="Times New Roman" w:hAnsi="Times New Roman" w:cs="Times New Roman"/>
      <w:sz w:val="20"/>
      <w:szCs w:val="20"/>
      <w:lang w:eastAsia="ru-RU"/>
    </w:rPr>
  </w:style>
  <w:style w:type="character" w:styleId="a5">
    <w:name w:val="footnote reference"/>
    <w:basedOn w:val="a0"/>
    <w:semiHidden/>
    <w:unhideWhenUsed/>
    <w:rsid w:val="005B7955"/>
    <w:rPr>
      <w:vertAlign w:val="superscript"/>
    </w:rPr>
  </w:style>
  <w:style w:type="character" w:styleId="a6">
    <w:name w:val="Hyperlink"/>
    <w:basedOn w:val="a0"/>
    <w:unhideWhenUsed/>
    <w:rsid w:val="005B7955"/>
    <w:rPr>
      <w:color w:val="0000FF" w:themeColor="hyperlink"/>
      <w:u w:val="single"/>
    </w:rPr>
  </w:style>
  <w:style w:type="paragraph" w:styleId="a7">
    <w:name w:val="List Paragraph"/>
    <w:basedOn w:val="a"/>
    <w:uiPriority w:val="34"/>
    <w:qFormat/>
    <w:rsid w:val="00E96C71"/>
    <w:pPr>
      <w:widowControl/>
      <w:autoSpaceDE/>
      <w:autoSpaceDN/>
      <w:adjustRightInd/>
      <w:ind w:left="720"/>
      <w:contextualSpacing/>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7955"/>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4"/>
    <w:unhideWhenUsed/>
    <w:rsid w:val="005B7955"/>
    <w:pPr>
      <w:widowControl/>
      <w:autoSpaceDE/>
      <w:autoSpaceDN/>
      <w:adjustRightInd/>
    </w:pPr>
  </w:style>
  <w:style w:type="character" w:customStyle="1" w:styleId="a4">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3"/>
    <w:rsid w:val="005B7955"/>
    <w:rPr>
      <w:rFonts w:ascii="Times New Roman" w:eastAsia="Times New Roman" w:hAnsi="Times New Roman" w:cs="Times New Roman"/>
      <w:sz w:val="20"/>
      <w:szCs w:val="20"/>
      <w:lang w:eastAsia="ru-RU"/>
    </w:rPr>
  </w:style>
  <w:style w:type="character" w:styleId="a5">
    <w:name w:val="footnote reference"/>
    <w:basedOn w:val="a0"/>
    <w:semiHidden/>
    <w:unhideWhenUsed/>
    <w:rsid w:val="005B7955"/>
    <w:rPr>
      <w:vertAlign w:val="superscript"/>
    </w:rPr>
  </w:style>
  <w:style w:type="character" w:styleId="a6">
    <w:name w:val="Hyperlink"/>
    <w:basedOn w:val="a0"/>
    <w:unhideWhenUsed/>
    <w:rsid w:val="005B7955"/>
    <w:rPr>
      <w:color w:val="0000FF" w:themeColor="hyperlink"/>
      <w:u w:val="single"/>
    </w:rPr>
  </w:style>
  <w:style w:type="paragraph" w:styleId="a7">
    <w:name w:val="List Paragraph"/>
    <w:basedOn w:val="a"/>
    <w:uiPriority w:val="34"/>
    <w:qFormat/>
    <w:rsid w:val="00E96C71"/>
    <w:pPr>
      <w:widowControl/>
      <w:autoSpaceDE/>
      <w:autoSpaceDN/>
      <w:adjustRightInd/>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0386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65BA0BA6E97A98812CD4C0B7432D1686467D551EB4A0040BDB6D0639CD2E2159D8B5B0F5A641595BFD944B060z3yAH"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5A20D9A3F1CE757E171CA5AACD29D5832A7007CB3AFE82D901957A8B686105C7A0BE7A93E9E9A5FD0DB1FEB11Bs9q6M"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4C2088473C0E861DB903DD3A2BA988B891F0EE2422A1DF875B3CE0C498BDA81EE02A67EFB74FD1840E18CD74507DPCJ" TargetMode="External"/><Relationship Id="rId5" Type="http://schemas.openxmlformats.org/officeDocument/2006/relationships/footnotes" Target="footnotes.xml"/><Relationship Id="rId10" Type="http://schemas.openxmlformats.org/officeDocument/2006/relationships/hyperlink" Target="consultantplus://offline/ref=26709CC71E9A0B50B7028BA54360642B4BC8189E039ECDCD08CE05323E2151488AA9385EC4BD4C6FD9D94E0D3Dd0r6I" TargetMode="External"/><Relationship Id="rId4" Type="http://schemas.openxmlformats.org/officeDocument/2006/relationships/webSettings" Target="webSettings.xml"/><Relationship Id="rId9" Type="http://schemas.openxmlformats.org/officeDocument/2006/relationships/hyperlink" Target="consultantplus://offline/ref=26709CC71E9A0B50B7028BA54360642B4BC8189E039ECFCE0CCD08323E2151488AA9385EC4BD4C6FD9D94E0D3Dd0r4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952</Words>
  <Characters>5431</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2020-02-27T05:49:00Z</dcterms:created>
  <dcterms:modified xsi:type="dcterms:W3CDTF">2020-02-27T05:49:00Z</dcterms:modified>
</cp:coreProperties>
</file>