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A05BA" w14:textId="77777777" w:rsidR="009E06BB" w:rsidRPr="009B2278" w:rsidRDefault="009E06BB" w:rsidP="009B09D4">
      <w:pPr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168A91FB" w14:textId="45DBAA1C" w:rsidR="007F24B6" w:rsidRDefault="009E06BB" w:rsidP="007F24B6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</w:t>
      </w:r>
    </w:p>
    <w:p w14:paraId="5D0F02C1" w14:textId="1E52AEAD" w:rsidR="007F24B6" w:rsidRDefault="009704F0" w:rsidP="007F24B6">
      <w:pPr>
        <w:spacing w:line="280" w:lineRule="exact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«Известкование кислых почв»;</w:t>
      </w:r>
    </w:p>
    <w:p w14:paraId="23E98546" w14:textId="17CD2EF0" w:rsidR="007F24B6" w:rsidRDefault="009704F0" w:rsidP="007F24B6">
      <w:pPr>
        <w:spacing w:line="280" w:lineRule="exact"/>
        <w:jc w:val="center"/>
        <w:rPr>
          <w:b/>
          <w:i/>
          <w:sz w:val="30"/>
          <w:szCs w:val="30"/>
        </w:rPr>
      </w:pPr>
      <w:r>
        <w:rPr>
          <w:rFonts w:eastAsia="Calibri"/>
          <w:i/>
          <w:sz w:val="30"/>
          <w:szCs w:val="30"/>
          <w:lang w:eastAsia="en-US"/>
        </w:rPr>
        <w:t xml:space="preserve">Часть мероприятия </w:t>
      </w:r>
      <w:r w:rsidR="007770AE" w:rsidRPr="00977542">
        <w:rPr>
          <w:rFonts w:eastAsia="Calibri"/>
          <w:i/>
          <w:sz w:val="30"/>
          <w:szCs w:val="30"/>
          <w:lang w:eastAsia="en-US"/>
        </w:rPr>
        <w:t>«</w:t>
      </w:r>
      <w:r w:rsidR="007770AE">
        <w:rPr>
          <w:rFonts w:eastAsia="Calibri"/>
          <w:b/>
          <w:i/>
          <w:sz w:val="30"/>
          <w:szCs w:val="30"/>
          <w:lang w:eastAsia="en-US"/>
        </w:rPr>
        <w:t>Услуги по переработке</w:t>
      </w:r>
      <w:r w:rsidR="007770AE" w:rsidRPr="00977542">
        <w:rPr>
          <w:rFonts w:eastAsia="Calibri"/>
          <w:b/>
          <w:i/>
          <w:sz w:val="30"/>
          <w:szCs w:val="30"/>
          <w:lang w:eastAsia="en-US"/>
        </w:rPr>
        <w:t xml:space="preserve"> доломитовой муки</w:t>
      </w:r>
      <w:r w:rsidR="007770AE">
        <w:rPr>
          <w:rFonts w:eastAsia="Calibri"/>
          <w:b/>
          <w:i/>
          <w:sz w:val="30"/>
          <w:szCs w:val="30"/>
          <w:lang w:eastAsia="en-US"/>
        </w:rPr>
        <w:t>, доставке и внесению доломитовой муки</w:t>
      </w:r>
      <w:r w:rsidR="007770AE" w:rsidRPr="00977542">
        <w:rPr>
          <w:rFonts w:eastAsia="Calibri"/>
          <w:i/>
          <w:sz w:val="30"/>
          <w:szCs w:val="30"/>
          <w:lang w:eastAsia="en-US"/>
        </w:rPr>
        <w:t>»</w:t>
      </w:r>
    </w:p>
    <w:p w14:paraId="50AA9C21" w14:textId="77777777" w:rsidR="007F24B6" w:rsidRDefault="007F24B6" w:rsidP="007F24B6">
      <w:pPr>
        <w:spacing w:line="280" w:lineRule="exact"/>
        <w:jc w:val="center"/>
        <w:rPr>
          <w:b/>
          <w:i/>
          <w:sz w:val="30"/>
          <w:szCs w:val="30"/>
        </w:rPr>
      </w:pPr>
    </w:p>
    <w:p w14:paraId="3C3485B1" w14:textId="77777777" w:rsidR="009E06BB" w:rsidRPr="009B2278" w:rsidRDefault="009E06BB" w:rsidP="007F24B6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1. Сведения об организаторе конкурса:</w:t>
      </w:r>
    </w:p>
    <w:p w14:paraId="45F999C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38CAC1A" w14:textId="3B28A906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7770AE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16B32841" w14:textId="066F3750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, Гомельск</w:t>
      </w:r>
      <w:r w:rsidR="007770AE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721C120A" w14:textId="65E9EF1C" w:rsidR="0030433F" w:rsidRPr="00370BB3" w:rsidRDefault="009E06BB" w:rsidP="0030433F">
      <w:pPr>
        <w:rPr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Интернет:</w:t>
      </w:r>
      <w:r w:rsidRPr="009B2278">
        <w:rPr>
          <w:i/>
          <w:sz w:val="30"/>
          <w:szCs w:val="30"/>
        </w:rPr>
        <w:t xml:space="preserve"> </w:t>
      </w:r>
      <w:hyperlink r:id="rId4" w:history="1">
        <w:r w:rsidR="00370BB3" w:rsidRPr="00370BB3">
          <w:rPr>
            <w:rStyle w:val="a6"/>
            <w:b/>
            <w:color w:val="auto"/>
            <w:sz w:val="28"/>
            <w:szCs w:val="28"/>
            <w:lang w:val="en-US" w:eastAsia="en-US"/>
          </w:rPr>
          <w:t>ushp</w:t>
        </w:r>
        <w:r w:rsidR="00370BB3" w:rsidRPr="00370BB3">
          <w:rPr>
            <w:rStyle w:val="a6"/>
            <w:b/>
            <w:color w:val="auto"/>
            <w:sz w:val="28"/>
            <w:szCs w:val="28"/>
            <w:lang w:eastAsia="en-US"/>
          </w:rPr>
          <w:t>-</w:t>
        </w:r>
        <w:r w:rsidR="00370BB3" w:rsidRPr="00370BB3">
          <w:rPr>
            <w:rStyle w:val="a6"/>
            <w:b/>
            <w:color w:val="auto"/>
            <w:sz w:val="28"/>
            <w:szCs w:val="28"/>
            <w:lang w:val="en-US" w:eastAsia="en-US"/>
          </w:rPr>
          <w:t>elsk</w:t>
        </w:r>
        <w:r w:rsidR="00370BB3" w:rsidRPr="00370BB3">
          <w:rPr>
            <w:rStyle w:val="a6"/>
            <w:b/>
            <w:color w:val="auto"/>
            <w:sz w:val="28"/>
            <w:szCs w:val="28"/>
            <w:lang w:eastAsia="en-US"/>
          </w:rPr>
          <w:t>@</w:t>
        </w:r>
        <w:r w:rsidR="00370BB3" w:rsidRPr="00370BB3">
          <w:rPr>
            <w:rStyle w:val="a6"/>
            <w:b/>
            <w:color w:val="auto"/>
            <w:sz w:val="28"/>
            <w:szCs w:val="28"/>
            <w:lang w:val="en-US" w:eastAsia="en-US"/>
          </w:rPr>
          <w:t>yelsk</w:t>
        </w:r>
        <w:r w:rsidR="00370BB3" w:rsidRPr="00370BB3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370BB3" w:rsidRPr="00370BB3">
          <w:rPr>
            <w:rStyle w:val="a6"/>
            <w:b/>
            <w:color w:val="auto"/>
            <w:sz w:val="28"/>
            <w:szCs w:val="28"/>
            <w:lang w:val="en-US" w:eastAsia="en-US"/>
          </w:rPr>
          <w:t>gov</w:t>
        </w:r>
        <w:r w:rsidR="00370BB3" w:rsidRPr="00370BB3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370BB3" w:rsidRPr="00370BB3">
          <w:rPr>
            <w:rStyle w:val="a6"/>
            <w:b/>
            <w:color w:val="auto"/>
            <w:sz w:val="28"/>
            <w:szCs w:val="28"/>
            <w:lang w:val="en-US" w:eastAsia="en-US"/>
          </w:rPr>
          <w:t>by</w:t>
        </w:r>
      </w:hyperlink>
    </w:p>
    <w:p w14:paraId="39ECEDF6" w14:textId="77777777" w:rsidR="009E06BB" w:rsidRPr="00977542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hyperlink r:id="rId5" w:history="1"/>
      <w:r w:rsidR="00977542">
        <w:rPr>
          <w:rFonts w:ascii="Times New Roman" w:hAnsi="Times New Roman" w:cs="Times New Roman"/>
          <w:b/>
          <w:color w:val="000000"/>
          <w:sz w:val="28"/>
          <w:szCs w:val="28"/>
          <w:lang w:val="ru-RU" w:eastAsia="en-US"/>
        </w:rPr>
        <w:t xml:space="preserve"> </w:t>
      </w:r>
    </w:p>
    <w:p w14:paraId="5171D89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220E0">
        <w:rPr>
          <w:rFonts w:ascii="Times New Roman" w:hAnsi="Times New Roman" w:cs="Times New Roman"/>
          <w:i/>
          <w:sz w:val="30"/>
          <w:szCs w:val="30"/>
          <w:lang w:val="ru-RU"/>
        </w:rPr>
        <w:t>Крючко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Ирина </w:t>
      </w:r>
      <w:r w:rsidR="00C220E0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78F447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C220E0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6E417B3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6121CB58" w14:textId="16FDC6D1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</w:t>
      </w:r>
      <w:r w:rsidRPr="007770AE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№ конкурса </w:t>
      </w:r>
      <w:r w:rsidR="00370BB3" w:rsidRPr="007770AE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6882D64B" w14:textId="237AFB61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конкурса: </w:t>
      </w:r>
      <w:r w:rsidR="00484A8C">
        <w:rPr>
          <w:b/>
          <w:i/>
          <w:sz w:val="30"/>
          <w:szCs w:val="30"/>
        </w:rPr>
        <w:t>11</w:t>
      </w:r>
      <w:r w:rsidR="00463A9D" w:rsidRPr="003378C6">
        <w:rPr>
          <w:b/>
          <w:i/>
          <w:sz w:val="30"/>
          <w:szCs w:val="30"/>
        </w:rPr>
        <w:t>.0</w:t>
      </w:r>
      <w:r w:rsidR="00484A8C">
        <w:rPr>
          <w:b/>
          <w:i/>
          <w:sz w:val="30"/>
          <w:szCs w:val="30"/>
        </w:rPr>
        <w:t>2</w:t>
      </w:r>
      <w:r w:rsidR="00463A9D" w:rsidRPr="003378C6">
        <w:rPr>
          <w:b/>
          <w:i/>
          <w:sz w:val="30"/>
          <w:szCs w:val="30"/>
        </w:rPr>
        <w:t>.202</w:t>
      </w:r>
      <w:r w:rsidR="00484A8C">
        <w:rPr>
          <w:b/>
          <w:i/>
          <w:sz w:val="30"/>
          <w:szCs w:val="30"/>
        </w:rPr>
        <w:t>6</w:t>
      </w:r>
      <w:r w:rsidRPr="003378C6">
        <w:rPr>
          <w:b/>
          <w:i/>
          <w:sz w:val="30"/>
          <w:szCs w:val="30"/>
        </w:rPr>
        <w:t>г</w:t>
      </w:r>
      <w:r w:rsidRPr="003378C6">
        <w:rPr>
          <w:i/>
          <w:sz w:val="30"/>
          <w:szCs w:val="30"/>
        </w:rPr>
        <w:t>.</w:t>
      </w:r>
      <w:r w:rsidR="004E6390" w:rsidRPr="003378C6">
        <w:rPr>
          <w:i/>
          <w:sz w:val="30"/>
          <w:szCs w:val="30"/>
        </w:rPr>
        <w:t>;</w:t>
      </w:r>
    </w:p>
    <w:p w14:paraId="7E63E797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59B87EB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Гомельскоя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5E24438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245FD6FC" w14:textId="260C3B4A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8D59C5">
        <w:rPr>
          <w:i/>
          <w:sz w:val="30"/>
          <w:szCs w:val="30"/>
        </w:rPr>
        <w:t>«АПК будущего»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на 202</w:t>
      </w:r>
      <w:r w:rsidR="005F65F6">
        <w:rPr>
          <w:rFonts w:eastAsia="Calibri"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i/>
          <w:sz w:val="30"/>
          <w:szCs w:val="30"/>
          <w:lang w:eastAsia="en-US"/>
        </w:rPr>
        <w:t>-20</w:t>
      </w:r>
      <w:r w:rsidR="005F65F6">
        <w:rPr>
          <w:rFonts w:eastAsia="Calibri"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годы</w:t>
      </w:r>
      <w:r w:rsidRPr="009B2278">
        <w:rPr>
          <w:i/>
          <w:sz w:val="30"/>
          <w:szCs w:val="30"/>
        </w:rPr>
        <w:t>;</w:t>
      </w:r>
    </w:p>
    <w:p w14:paraId="0BC755B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792F407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4C8F4E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4C688D33" w14:textId="61359364" w:rsidR="009E06B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77542">
        <w:rPr>
          <w:b/>
          <w:i/>
          <w:sz w:val="30"/>
          <w:szCs w:val="30"/>
        </w:rPr>
        <w:t xml:space="preserve">Государственная программа </w:t>
      </w:r>
      <w:r w:rsidR="00977542" w:rsidRPr="00977542">
        <w:rPr>
          <w:b/>
          <w:i/>
          <w:sz w:val="30"/>
          <w:szCs w:val="30"/>
        </w:rPr>
        <w:t>«</w:t>
      </w:r>
      <w:r w:rsidR="008D59C5">
        <w:rPr>
          <w:rFonts w:eastAsia="Calibri"/>
          <w:b/>
          <w:i/>
          <w:sz w:val="30"/>
          <w:szCs w:val="30"/>
          <w:lang w:eastAsia="en-US"/>
        </w:rPr>
        <w:t>АПК будущего»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на 202</w:t>
      </w:r>
      <w:r w:rsidR="005F65F6">
        <w:rPr>
          <w:rFonts w:eastAsia="Calibri"/>
          <w:b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-20</w:t>
      </w:r>
      <w:r w:rsidR="005F65F6">
        <w:rPr>
          <w:rFonts w:eastAsia="Calibri"/>
          <w:b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годы</w:t>
      </w:r>
      <w:r w:rsidRPr="009B2278">
        <w:rPr>
          <w:i/>
          <w:sz w:val="30"/>
          <w:szCs w:val="30"/>
        </w:rPr>
        <w:t xml:space="preserve">; </w:t>
      </w:r>
    </w:p>
    <w:p w14:paraId="2FC18CD2" w14:textId="35D7E9D7" w:rsidR="008D59C5" w:rsidRPr="009B2278" w:rsidRDefault="008D59C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3.2Подпрограмма</w:t>
      </w:r>
      <w:r w:rsidR="0005225A">
        <w:rPr>
          <w:i/>
          <w:sz w:val="30"/>
          <w:szCs w:val="30"/>
        </w:rPr>
        <w:t xml:space="preserve"> 7</w:t>
      </w:r>
      <w:r>
        <w:rPr>
          <w:i/>
          <w:sz w:val="30"/>
          <w:szCs w:val="30"/>
        </w:rPr>
        <w:t>:</w:t>
      </w:r>
      <w:r w:rsidR="00484A8C">
        <w:rPr>
          <w:i/>
          <w:sz w:val="30"/>
          <w:szCs w:val="30"/>
        </w:rPr>
        <w:t xml:space="preserve"> </w:t>
      </w:r>
      <w:r w:rsidR="00484A8C" w:rsidRPr="00484A8C">
        <w:rPr>
          <w:b/>
          <w:bCs/>
          <w:i/>
          <w:sz w:val="30"/>
          <w:szCs w:val="30"/>
        </w:rPr>
        <w:t>«</w:t>
      </w:r>
      <w:r w:rsidR="0005225A" w:rsidRPr="00484A8C">
        <w:rPr>
          <w:b/>
          <w:bCs/>
          <w:i/>
          <w:sz w:val="30"/>
          <w:szCs w:val="30"/>
        </w:rPr>
        <w:t>Преодоление последствий катастрофы на Чернобыльской АЭС в АПК»</w:t>
      </w:r>
      <w:r>
        <w:rPr>
          <w:i/>
          <w:sz w:val="30"/>
          <w:szCs w:val="30"/>
        </w:rPr>
        <w:t xml:space="preserve"> </w:t>
      </w:r>
    </w:p>
    <w:p w14:paraId="61FDAF59" w14:textId="78AA6A42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 xml:space="preserve">3.2. наименование </w:t>
      </w:r>
      <w:r w:rsidR="00977542">
        <w:rPr>
          <w:i/>
          <w:sz w:val="30"/>
          <w:szCs w:val="30"/>
        </w:rPr>
        <w:t>задачи</w:t>
      </w:r>
      <w:r w:rsidRPr="009B2278">
        <w:rPr>
          <w:i/>
          <w:sz w:val="30"/>
          <w:szCs w:val="30"/>
        </w:rPr>
        <w:t xml:space="preserve">: </w:t>
      </w:r>
      <w:r w:rsidRPr="00484A8C">
        <w:rPr>
          <w:b/>
          <w:bCs/>
          <w:i/>
          <w:sz w:val="30"/>
          <w:szCs w:val="30"/>
        </w:rPr>
        <w:t>«</w:t>
      </w:r>
      <w:r w:rsidR="00977542" w:rsidRPr="00484A8C">
        <w:rPr>
          <w:b/>
          <w:bCs/>
          <w:i/>
          <w:sz w:val="30"/>
          <w:szCs w:val="30"/>
        </w:rPr>
        <w:t>Обеспечение радиационной защиты</w:t>
      </w:r>
      <w:r w:rsidR="0005225A" w:rsidRPr="00484A8C">
        <w:rPr>
          <w:b/>
          <w:bCs/>
          <w:i/>
          <w:sz w:val="30"/>
          <w:szCs w:val="30"/>
        </w:rPr>
        <w:t>,</w:t>
      </w:r>
      <w:r w:rsidR="00977542" w:rsidRPr="00484A8C">
        <w:rPr>
          <w:b/>
          <w:bCs/>
          <w:i/>
          <w:sz w:val="30"/>
          <w:szCs w:val="30"/>
        </w:rPr>
        <w:t xml:space="preserve"> адресного применения защитных мер</w:t>
      </w:r>
      <w:r w:rsidR="0005225A" w:rsidRPr="00484A8C">
        <w:rPr>
          <w:b/>
          <w:bCs/>
          <w:i/>
          <w:sz w:val="30"/>
          <w:szCs w:val="30"/>
        </w:rPr>
        <w:t xml:space="preserve"> и развитие сельскохозяйственного производства в пострадавших регионах</w:t>
      </w:r>
      <w:r w:rsidRPr="00484A8C">
        <w:rPr>
          <w:b/>
          <w:bCs/>
          <w:i/>
          <w:sz w:val="30"/>
          <w:szCs w:val="30"/>
        </w:rPr>
        <w:t>»;</w:t>
      </w:r>
      <w:r w:rsidRPr="009B2278">
        <w:rPr>
          <w:i/>
          <w:sz w:val="30"/>
          <w:szCs w:val="30"/>
        </w:rPr>
        <w:t xml:space="preserve"> </w:t>
      </w:r>
    </w:p>
    <w:p w14:paraId="5C3CD0A8" w14:textId="77777777" w:rsidR="009E06BB" w:rsidRPr="00977542" w:rsidRDefault="009E06BB" w:rsidP="00977542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t>3.3</w:t>
      </w:r>
      <w:r w:rsidRPr="009B2278">
        <w:rPr>
          <w:b/>
          <w:i/>
          <w:sz w:val="30"/>
          <w:szCs w:val="30"/>
        </w:rPr>
        <w:t xml:space="preserve"> </w:t>
      </w:r>
      <w:r w:rsidR="00977542" w:rsidRPr="00977542">
        <w:rPr>
          <w:i/>
          <w:sz w:val="30"/>
          <w:szCs w:val="30"/>
        </w:rPr>
        <w:t>наименование мероприятия</w:t>
      </w:r>
      <w:r w:rsidRPr="009B2278">
        <w:rPr>
          <w:i/>
          <w:sz w:val="30"/>
          <w:szCs w:val="30"/>
        </w:rPr>
        <w:t xml:space="preserve">: 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«Известкование кислых почв»</w:t>
      </w:r>
      <w:r w:rsidR="00977542">
        <w:rPr>
          <w:rFonts w:eastAsia="Calibri"/>
          <w:b/>
          <w:i/>
          <w:sz w:val="30"/>
          <w:szCs w:val="30"/>
          <w:lang w:eastAsia="en-US"/>
        </w:rPr>
        <w:t>;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</w:t>
      </w:r>
    </w:p>
    <w:p w14:paraId="241DA961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3.5. название части мероприятия: </w:t>
      </w:r>
      <w:r w:rsidR="00977542" w:rsidRPr="00977542">
        <w:rPr>
          <w:rFonts w:eastAsia="Calibri"/>
          <w:i/>
          <w:sz w:val="30"/>
          <w:szCs w:val="30"/>
          <w:lang w:eastAsia="en-US"/>
        </w:rPr>
        <w:t>«</w:t>
      </w:r>
      <w:r w:rsidR="003E4ACB">
        <w:rPr>
          <w:rFonts w:eastAsia="Calibri"/>
          <w:b/>
          <w:i/>
          <w:sz w:val="30"/>
          <w:szCs w:val="30"/>
          <w:lang w:eastAsia="en-US"/>
        </w:rPr>
        <w:t>Услуги по переработке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доломитовой муки</w:t>
      </w:r>
      <w:r w:rsidR="003E4ACB">
        <w:rPr>
          <w:rFonts w:eastAsia="Calibri"/>
          <w:b/>
          <w:i/>
          <w:sz w:val="30"/>
          <w:szCs w:val="30"/>
          <w:lang w:eastAsia="en-US"/>
        </w:rPr>
        <w:t>, доставке и внесению доломитовой муки</w:t>
      </w:r>
      <w:r w:rsidR="00977542" w:rsidRPr="00977542">
        <w:rPr>
          <w:rFonts w:eastAsia="Calibri"/>
          <w:i/>
          <w:sz w:val="30"/>
          <w:szCs w:val="30"/>
          <w:lang w:eastAsia="en-US"/>
        </w:rPr>
        <w:t>»</w:t>
      </w:r>
      <w:r w:rsidR="00977542" w:rsidRPr="00977542">
        <w:rPr>
          <w:i/>
          <w:sz w:val="30"/>
          <w:szCs w:val="30"/>
        </w:rPr>
        <w:t>;</w:t>
      </w:r>
    </w:p>
    <w:p w14:paraId="20F7BABE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3.6.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77542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5AC3CFF5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Pr="009B2278">
        <w:rPr>
          <w:i/>
          <w:color w:val="000000"/>
          <w:szCs w:val="30"/>
          <w:lang w:val="ru-RU"/>
        </w:rPr>
        <w:t>7.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 xml:space="preserve">: </w:t>
      </w:r>
      <w:r w:rsidR="009B2278" w:rsidRPr="00977542">
        <w:rPr>
          <w:b/>
          <w:i/>
          <w:szCs w:val="30"/>
          <w:lang w:val="ru-RU"/>
        </w:rPr>
        <w:t>выполненные работы долж</w:t>
      </w:r>
      <w:r w:rsidRPr="00977542">
        <w:rPr>
          <w:b/>
          <w:i/>
          <w:szCs w:val="30"/>
          <w:lang w:val="ru-RU"/>
        </w:rPr>
        <w:t>н</w:t>
      </w:r>
      <w:r w:rsidR="00A637EB" w:rsidRPr="00977542">
        <w:rPr>
          <w:b/>
          <w:i/>
          <w:szCs w:val="30"/>
          <w:lang w:val="ru-RU"/>
        </w:rPr>
        <w:t>ы</w:t>
      </w:r>
      <w:r w:rsidRPr="00977542">
        <w:rPr>
          <w:b/>
          <w:i/>
          <w:szCs w:val="30"/>
          <w:lang w:val="ru-RU"/>
        </w:rPr>
        <w:t xml:space="preserve"> соответствовать агрохимическим требованиям;</w:t>
      </w:r>
      <w:r w:rsidRPr="009B2278">
        <w:rPr>
          <w:i/>
          <w:szCs w:val="30"/>
          <w:lang w:val="ru-RU"/>
        </w:rPr>
        <w:t xml:space="preserve">  </w:t>
      </w:r>
    </w:p>
    <w:p w14:paraId="250DC80A" w14:textId="77777777" w:rsidR="009E06BB" w:rsidRPr="00977542" w:rsidRDefault="009E06BB" w:rsidP="009E06BB">
      <w:pPr>
        <w:pStyle w:val="a3"/>
        <w:jc w:val="both"/>
        <w:rPr>
          <w:b/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77542">
        <w:rPr>
          <w:b/>
          <w:i/>
          <w:color w:val="000000"/>
          <w:sz w:val="30"/>
          <w:szCs w:val="30"/>
        </w:rPr>
        <w:t xml:space="preserve">повышение плодородия почв, </w:t>
      </w:r>
      <w:r w:rsidRPr="00977542">
        <w:rPr>
          <w:b/>
          <w:i/>
          <w:color w:val="000000"/>
          <w:sz w:val="30"/>
          <w:szCs w:val="30"/>
        </w:rPr>
        <w:t>увеличени</w:t>
      </w:r>
      <w:r w:rsidR="00A637EB" w:rsidRPr="00977542">
        <w:rPr>
          <w:b/>
          <w:i/>
          <w:color w:val="000000"/>
          <w:sz w:val="30"/>
          <w:szCs w:val="30"/>
        </w:rPr>
        <w:t>е</w:t>
      </w:r>
      <w:r w:rsidRPr="00977542">
        <w:rPr>
          <w:b/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77542">
        <w:rPr>
          <w:b/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77542">
        <w:rPr>
          <w:b/>
          <w:i/>
          <w:color w:val="000000"/>
          <w:sz w:val="30"/>
          <w:szCs w:val="30"/>
        </w:rPr>
        <w:t>и</w:t>
      </w:r>
      <w:r w:rsidR="004E6390" w:rsidRPr="00977542">
        <w:rPr>
          <w:b/>
          <w:i/>
          <w:color w:val="000000"/>
          <w:sz w:val="30"/>
          <w:szCs w:val="30"/>
        </w:rPr>
        <w:t>;</w:t>
      </w:r>
      <w:r w:rsidRPr="00977542">
        <w:rPr>
          <w:b/>
          <w:i/>
          <w:color w:val="000000"/>
          <w:sz w:val="30"/>
          <w:szCs w:val="30"/>
        </w:rPr>
        <w:t xml:space="preserve"> </w:t>
      </w:r>
    </w:p>
    <w:p w14:paraId="1CBFFFE7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048C36B6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C8F359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2C5A2D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12EEB9D2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21B86BD" w14:textId="7982E487" w:rsidR="009E06BB" w:rsidRPr="009B2278" w:rsidRDefault="009E06BB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05225A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50CB0FD" w14:textId="09ECE242" w:rsidR="009E06BB" w:rsidRPr="009B2278" w:rsidRDefault="00F74E92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</w:t>
            </w:r>
            <w:r w:rsidR="001146B0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05225A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6B5B73F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3.7.3. условия (требования) к качеству реализации мероприятия: строго соблюдать агрохимические требования при известковании кислых почв; </w:t>
      </w:r>
    </w:p>
    <w:p w14:paraId="2E7BEFC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63AA1EE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14:paraId="1071331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14:paraId="61C15CF5" w14:textId="5FB0A8AF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05225A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521802E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7E3491A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41C50B9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3F5B4C6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2C8E87AC" w14:textId="2CA1B61E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4.2.2. документов (копий документов), прилагаемых к заявлению на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участие в конкурсе по выбору исполнителя мероприятий;</w:t>
      </w:r>
    </w:p>
    <w:p w14:paraId="72F7A82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21FBA64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4.4. место (почтовый адрес) приема конкурсных предложений;</w:t>
      </w:r>
    </w:p>
    <w:p w14:paraId="4E25F8A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21C043B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67F23CF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53198AC6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15EDACDE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1146B0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5A0D797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51F8D81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5287B83C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C220E0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3BB3BE9F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C220E0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79A4B805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3F3484F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5CDEAA6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653C6971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59A5F216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4E450E42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4A40D2C4" w14:textId="2DF01FBF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05225A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33E28C69" w14:textId="24CA74EE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833A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05225A">
        <w:rPr>
          <w:rFonts w:ascii="Times New Roman" w:hAnsi="Times New Roman" w:cs="Times New Roman"/>
          <w:i/>
          <w:sz w:val="30"/>
          <w:szCs w:val="30"/>
          <w:lang w:val="ru-RU"/>
        </w:rPr>
        <w:t>224347</w:t>
      </w:r>
      <w:r w:rsidR="00C220E0">
        <w:rPr>
          <w:rFonts w:ascii="Times New Roman" w:hAnsi="Times New Roman" w:cs="Times New Roman"/>
          <w:i/>
          <w:sz w:val="30"/>
          <w:szCs w:val="30"/>
          <w:lang w:val="ru-RU"/>
        </w:rPr>
        <w:t>,00</w:t>
      </w:r>
      <w:r w:rsidR="003C0585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(</w:t>
      </w:r>
      <w:r w:rsidR="003E4ACB">
        <w:rPr>
          <w:rFonts w:ascii="Times New Roman" w:hAnsi="Times New Roman" w:cs="Times New Roman"/>
          <w:i/>
          <w:sz w:val="30"/>
          <w:szCs w:val="30"/>
          <w:lang w:val="ru-RU"/>
        </w:rPr>
        <w:t xml:space="preserve">двести </w:t>
      </w:r>
      <w:r w:rsidR="0005225A">
        <w:rPr>
          <w:rFonts w:ascii="Times New Roman" w:hAnsi="Times New Roman" w:cs="Times New Roman"/>
          <w:i/>
          <w:sz w:val="30"/>
          <w:szCs w:val="30"/>
          <w:lang w:val="ru-RU"/>
        </w:rPr>
        <w:t>двадцать четыре</w:t>
      </w:r>
      <w:r w:rsidR="007770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тысяч</w:t>
      </w:r>
      <w:r w:rsidR="0005225A">
        <w:rPr>
          <w:rFonts w:ascii="Times New Roman" w:hAnsi="Times New Roman" w:cs="Times New Roman"/>
          <w:i/>
          <w:sz w:val="30"/>
          <w:szCs w:val="30"/>
          <w:lang w:val="ru-RU"/>
        </w:rPr>
        <w:t>и</w:t>
      </w:r>
      <w:r w:rsidR="007770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05225A">
        <w:rPr>
          <w:rFonts w:ascii="Times New Roman" w:hAnsi="Times New Roman" w:cs="Times New Roman"/>
          <w:i/>
          <w:sz w:val="30"/>
          <w:szCs w:val="30"/>
          <w:lang w:val="ru-RU"/>
        </w:rPr>
        <w:t>триста сорок семь</w:t>
      </w:r>
      <w:r w:rsidR="003E4ACB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рубл</w:t>
      </w:r>
      <w:r w:rsidR="0005225A">
        <w:rPr>
          <w:rFonts w:ascii="Times New Roman" w:hAnsi="Times New Roman" w:cs="Times New Roman"/>
          <w:i/>
          <w:sz w:val="30"/>
          <w:szCs w:val="30"/>
          <w:lang w:val="ru-RU"/>
        </w:rPr>
        <w:t>ей</w:t>
      </w:r>
      <w:r w:rsidR="003E4ACB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C220E0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копеек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)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рублей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15315E81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>сохранение почвенного плодородия, путем поддержания кислотности почв на оптимальном уровне посредством выполнения мероприятия в полном объеме;</w:t>
      </w:r>
    </w:p>
    <w:p w14:paraId="220343D8" w14:textId="78E37EDF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0B7E26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1146B0">
        <w:rPr>
          <w:i/>
          <w:sz w:val="30"/>
          <w:szCs w:val="30"/>
        </w:rPr>
        <w:t>2</w:t>
      </w:r>
      <w:r w:rsidR="000B7E26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724E8C28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4A63E0CD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74B4057E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394397A1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711CC1D8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77456ACF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3D1F8468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7D27515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68683BF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01D23A8C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0C7F5511" w14:textId="77777777" w:rsidR="00A4408E" w:rsidRDefault="00A4408E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C220E0">
        <w:rPr>
          <w:rFonts w:eastAsia="Calibri"/>
          <w:i/>
          <w:sz w:val="30"/>
          <w:szCs w:val="30"/>
          <w:lang w:eastAsia="en-US"/>
        </w:rPr>
        <w:t>аместитель н</w:t>
      </w:r>
      <w:r w:rsidR="001146B0" w:rsidRPr="001146B0">
        <w:rPr>
          <w:rFonts w:eastAsia="Calibri"/>
          <w:i/>
          <w:sz w:val="30"/>
          <w:szCs w:val="30"/>
          <w:lang w:eastAsia="en-US"/>
        </w:rPr>
        <w:t>ачальник</w:t>
      </w:r>
      <w:r>
        <w:rPr>
          <w:rFonts w:eastAsia="Calibri"/>
          <w:i/>
          <w:sz w:val="30"/>
          <w:szCs w:val="30"/>
          <w:lang w:eastAsia="en-US"/>
        </w:rPr>
        <w:t>а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 управления </w:t>
      </w:r>
    </w:p>
    <w:p w14:paraId="54E1B0A2" w14:textId="61281F7A" w:rsidR="00A4408E" w:rsidRDefault="00A4408E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с</w:t>
      </w:r>
      <w:r w:rsidR="001146B0" w:rsidRPr="001146B0">
        <w:rPr>
          <w:rFonts w:eastAsia="Calibri"/>
          <w:i/>
          <w:sz w:val="30"/>
          <w:szCs w:val="30"/>
          <w:lang w:eastAsia="en-US"/>
        </w:rPr>
        <w:t>ельского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хозяйства и продовольствия </w:t>
      </w:r>
    </w:p>
    <w:p w14:paraId="1C24F41F" w14:textId="25F424B9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A4408E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C220E0">
        <w:rPr>
          <w:rFonts w:eastAsia="Calibri"/>
          <w:i/>
          <w:sz w:val="30"/>
          <w:szCs w:val="30"/>
          <w:lang w:eastAsia="en-US"/>
        </w:rPr>
        <w:t xml:space="preserve">         </w:t>
      </w:r>
      <w:r w:rsidR="00A4408E">
        <w:rPr>
          <w:rFonts w:eastAsia="Calibri"/>
          <w:i/>
          <w:sz w:val="30"/>
          <w:szCs w:val="30"/>
          <w:lang w:eastAsia="en-US"/>
        </w:rPr>
        <w:t>М.С.Змушко</w:t>
      </w:r>
    </w:p>
    <w:p w14:paraId="50B61B7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5483B4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F181D70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B2E468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9537D3C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2F82D6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5F1C01F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66455F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24252AC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56A72F0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FC854F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36FE077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26032E8B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31D40F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45245F4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3529602" w14:textId="77777777" w:rsidR="001409D8" w:rsidRPr="001146B0" w:rsidRDefault="001B3B0B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Крючко </w:t>
      </w:r>
      <w:r w:rsidR="001146B0" w:rsidRPr="001146B0">
        <w:rPr>
          <w:i/>
          <w:sz w:val="18"/>
          <w:szCs w:val="18"/>
        </w:rPr>
        <w:t>4 52 1</w:t>
      </w:r>
      <w:r>
        <w:rPr>
          <w:i/>
          <w:sz w:val="18"/>
          <w:szCs w:val="18"/>
        </w:rPr>
        <w:t>0</w:t>
      </w:r>
    </w:p>
    <w:sectPr w:rsidR="001409D8" w:rsidRPr="001146B0" w:rsidSect="009E129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5225A"/>
    <w:rsid w:val="00081F10"/>
    <w:rsid w:val="0008301F"/>
    <w:rsid w:val="000B408E"/>
    <w:rsid w:val="000B7E26"/>
    <w:rsid w:val="001146B0"/>
    <w:rsid w:val="001409D8"/>
    <w:rsid w:val="001B3B0B"/>
    <w:rsid w:val="00206BCE"/>
    <w:rsid w:val="002322A4"/>
    <w:rsid w:val="0030433F"/>
    <w:rsid w:val="003378C6"/>
    <w:rsid w:val="00370BB3"/>
    <w:rsid w:val="003B1319"/>
    <w:rsid w:val="003C0585"/>
    <w:rsid w:val="003E0038"/>
    <w:rsid w:val="003E4ACB"/>
    <w:rsid w:val="00405312"/>
    <w:rsid w:val="00427574"/>
    <w:rsid w:val="00463A9D"/>
    <w:rsid w:val="00484A8C"/>
    <w:rsid w:val="004A7A1E"/>
    <w:rsid w:val="004E6390"/>
    <w:rsid w:val="005137A7"/>
    <w:rsid w:val="005309B5"/>
    <w:rsid w:val="005A1E37"/>
    <w:rsid w:val="005F65F6"/>
    <w:rsid w:val="00711366"/>
    <w:rsid w:val="007770AE"/>
    <w:rsid w:val="00797448"/>
    <w:rsid w:val="007B5B59"/>
    <w:rsid w:val="007E0AB0"/>
    <w:rsid w:val="007F24B6"/>
    <w:rsid w:val="008122AE"/>
    <w:rsid w:val="00833A6E"/>
    <w:rsid w:val="008B7F42"/>
    <w:rsid w:val="008D59C5"/>
    <w:rsid w:val="009036E2"/>
    <w:rsid w:val="0096402F"/>
    <w:rsid w:val="009704F0"/>
    <w:rsid w:val="00977542"/>
    <w:rsid w:val="00992131"/>
    <w:rsid w:val="009B09D4"/>
    <w:rsid w:val="009B2278"/>
    <w:rsid w:val="009E06BB"/>
    <w:rsid w:val="009E1295"/>
    <w:rsid w:val="009F40B2"/>
    <w:rsid w:val="00A0615F"/>
    <w:rsid w:val="00A4408E"/>
    <w:rsid w:val="00A637EB"/>
    <w:rsid w:val="00A94855"/>
    <w:rsid w:val="00C220E0"/>
    <w:rsid w:val="00C542C2"/>
    <w:rsid w:val="00D22351"/>
    <w:rsid w:val="00D336E0"/>
    <w:rsid w:val="00D63556"/>
    <w:rsid w:val="00DD72C1"/>
    <w:rsid w:val="00EB5757"/>
    <w:rsid w:val="00EF7109"/>
    <w:rsid w:val="00F13DF5"/>
    <w:rsid w:val="00F17548"/>
    <w:rsid w:val="00F74E92"/>
    <w:rsid w:val="00F750B6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EAC"/>
  <w15:docId w15:val="{84ADBD92-D4FF-48CD-AE9F-1631CFC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370BB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70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hp@yelsk.gomel-region.by" TargetMode="External"/><Relationship Id="rId4" Type="http://schemas.openxmlformats.org/officeDocument/2006/relationships/hyperlink" Target="mailto:ushp-elsk@yel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19</cp:revision>
  <cp:lastPrinted>2022-01-18T09:46:00Z</cp:lastPrinted>
  <dcterms:created xsi:type="dcterms:W3CDTF">2020-01-20T09:36:00Z</dcterms:created>
  <dcterms:modified xsi:type="dcterms:W3CDTF">2026-02-04T10:21:00Z</dcterms:modified>
</cp:coreProperties>
</file>