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BDD" w:rsidRDefault="00655BDD" w:rsidP="002E79F9">
      <w:pPr>
        <w:jc w:val="both"/>
        <w:rPr>
          <w:sz w:val="18"/>
          <w:szCs w:val="18"/>
          <w:lang w:eastAsia="en-US"/>
        </w:rPr>
      </w:pPr>
      <w:bookmarkStart w:id="0" w:name="_Hlk81210487"/>
    </w:p>
    <w:p w:rsidR="00655BDD" w:rsidRPr="003423D2" w:rsidRDefault="00655BDD" w:rsidP="002E79F9">
      <w:pPr>
        <w:jc w:val="center"/>
        <w:outlineLvl w:val="1"/>
        <w:rPr>
          <w:b/>
          <w:bCs/>
          <w:caps/>
          <w:kern w:val="36"/>
          <w:sz w:val="36"/>
          <w:szCs w:val="36"/>
        </w:rPr>
      </w:pPr>
      <w:r w:rsidRPr="003423D2">
        <w:rPr>
          <w:b/>
          <w:bCs/>
          <w:caps/>
          <w:kern w:val="36"/>
          <w:sz w:val="36"/>
          <w:szCs w:val="36"/>
        </w:rPr>
        <w:t>С 10.10.2021 вступают в силу изменения порядка использования кассового оборудования</w:t>
      </w:r>
    </w:p>
    <w:p w:rsidR="00655BDD" w:rsidRPr="002E79F9" w:rsidRDefault="00655BDD" w:rsidP="002E79F9">
      <w:pPr>
        <w:spacing w:line="300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655BDD" w:rsidRPr="002E79F9" w:rsidRDefault="00655BDD" w:rsidP="002E79F9">
      <w:pPr>
        <w:spacing w:line="300" w:lineRule="atLeast"/>
        <w:ind w:firstLine="720"/>
        <w:jc w:val="both"/>
        <w:rPr>
          <w:color w:val="000000"/>
          <w:sz w:val="30"/>
          <w:szCs w:val="30"/>
        </w:rPr>
      </w:pPr>
      <w:r w:rsidRPr="002E79F9">
        <w:rPr>
          <w:color w:val="000000"/>
          <w:sz w:val="30"/>
          <w:szCs w:val="30"/>
        </w:rPr>
        <w:t xml:space="preserve">Вопросы использования кассового оборудования, платежных терминалов, автоматических электронных аппаратов, торговых автоматов и приема наличных денежных средств, безналичных денежных средств при осуществлении расчетов в соответствии с банковским законодательством, в том числе посредством банковских платежных карточек, QR-кодов и (или) мобильных приложений при продаже товаров, выполнении работ, оказании услуг регулируются постановлением № 924/16 и утвержденным этим постановлением                                        Положением об использовании кассового и иного оборудования при приеме средств платежа" (далее -Положение № 924/16). </w:t>
      </w:r>
    </w:p>
    <w:p w:rsidR="00655BDD" w:rsidRPr="002E79F9" w:rsidRDefault="00655BDD" w:rsidP="002E79F9">
      <w:pPr>
        <w:spacing w:line="300" w:lineRule="atLeast"/>
        <w:ind w:firstLine="720"/>
        <w:jc w:val="both"/>
        <w:rPr>
          <w:color w:val="000000"/>
          <w:sz w:val="30"/>
          <w:szCs w:val="30"/>
        </w:rPr>
      </w:pPr>
      <w:r w:rsidRPr="002E79F9">
        <w:rPr>
          <w:color w:val="000000"/>
          <w:sz w:val="30"/>
          <w:szCs w:val="30"/>
        </w:rPr>
        <w:t xml:space="preserve">Постановлением № 203/4 </w:t>
      </w:r>
      <w:r w:rsidRPr="002E79F9">
        <w:rPr>
          <w:b/>
          <w:bCs/>
          <w:color w:val="000000"/>
          <w:sz w:val="30"/>
          <w:szCs w:val="30"/>
        </w:rPr>
        <w:t>с 10 октября 2021</w:t>
      </w:r>
      <w:r w:rsidRPr="002E79F9">
        <w:rPr>
          <w:color w:val="000000"/>
          <w:sz w:val="30"/>
          <w:szCs w:val="30"/>
        </w:rPr>
        <w:t xml:space="preserve"> года вносятся изменения в главу 6 Положения № 924/16, предусматривающие исключение либо корректировку случаев, при которых прием наличных денежных средств можно осуществлять </w:t>
      </w:r>
      <w:r w:rsidRPr="002E79F9">
        <w:rPr>
          <w:b/>
          <w:bCs/>
          <w:color w:val="000000"/>
          <w:sz w:val="30"/>
          <w:szCs w:val="30"/>
        </w:rPr>
        <w:t>без использования кассового оборудования и платежных терминалов</w:t>
      </w:r>
      <w:r w:rsidRPr="002E79F9">
        <w:rPr>
          <w:color w:val="000000"/>
          <w:sz w:val="30"/>
          <w:szCs w:val="30"/>
        </w:rPr>
        <w:t xml:space="preserve">. </w:t>
      </w:r>
    </w:p>
    <w:p w:rsidR="00655BDD" w:rsidRPr="002E79F9" w:rsidRDefault="00655BDD" w:rsidP="002E79F9">
      <w:pPr>
        <w:spacing w:after="160" w:line="300" w:lineRule="atLeast"/>
        <w:rPr>
          <w:rFonts w:ascii="Arial" w:hAnsi="Arial" w:cs="Arial"/>
          <w:color w:val="000000"/>
          <w:sz w:val="21"/>
          <w:szCs w:val="21"/>
        </w:rPr>
      </w:pPr>
      <w:r w:rsidRPr="002E79F9"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4406"/>
        <w:gridCol w:w="5532"/>
      </w:tblGrid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5BDD" w:rsidRPr="002E79F9" w:rsidRDefault="00655BDD" w:rsidP="002E79F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Положения № 924/16 в редакции, действующей до 10.10.2021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5BDD" w:rsidRPr="002E79F9" w:rsidRDefault="00655BDD" w:rsidP="002E79F9">
            <w:pPr>
              <w:spacing w:after="22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Положения № 924/16 в редакции, действующей с 10.10.2021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35.4 осуществление розничной торговли на торговых местах на рынках (за исключением продажи запасных частей к автомобилям) и ярмарках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35.4 осуществления розничной торговли </w:t>
            </w:r>
            <w:r w:rsidRPr="002E79F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продовольственными товарами, в том числе сельскохозяйственной продукцией, на ярмарках</w:t>
            </w:r>
            <w:r w:rsidRPr="002E79F9">
              <w:rPr>
                <w:rFonts w:ascii="Arial" w:hAnsi="Arial" w:cs="Arial"/>
                <w:sz w:val="21"/>
                <w:szCs w:val="21"/>
              </w:rPr>
              <w:t>, торговых местах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35.5. осуществления разносной торговли товарами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35.5. осуществления разносной торговли </w:t>
            </w:r>
            <w:r w:rsidRPr="002E79F9">
              <w:rPr>
                <w:rFonts w:ascii="Arial" w:hAnsi="Arial" w:cs="Arial"/>
                <w:i/>
                <w:iCs/>
                <w:sz w:val="21"/>
                <w:szCs w:val="21"/>
              </w:rPr>
              <w:t>(</w:t>
            </w:r>
            <w:r w:rsidRPr="002E79F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за исключением продажи плодоовощной продукции</w:t>
            </w:r>
            <w:r w:rsidRPr="002E79F9">
              <w:rPr>
                <w:rFonts w:ascii="Arial" w:hAnsi="Arial" w:cs="Arial"/>
                <w:i/>
                <w:iCs/>
                <w:sz w:val="21"/>
                <w:szCs w:val="21"/>
              </w:rPr>
              <w:t>)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35.12. выполнения работ, оказания услуг вне постоянного места осуществления деятельности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35.12. выполнения работ, оказания услуг вне постоянного места осуществления деятельности </w:t>
            </w:r>
            <w:r w:rsidRPr="002E79F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на территории сельской местности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35.2. модернизации кассовых аппаратов для обеспечения возможности установки средства контроля налоговых органов при невозможности его замены на исправные кассовые аппараты 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исключен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35.3. осуществлении розничной торговли товарами в торговых объектах системы потребительской кооперации, расположенных в сельских населенных пунктах, в которых продажу товаров осуществляет один продавец 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исключен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35.14. осуществлении обучения несовершеннолетних 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исключен</w:t>
            </w:r>
          </w:p>
        </w:tc>
      </w:tr>
      <w:tr w:rsidR="00655BDD" w:rsidRPr="002E79F9" w:rsidTr="00C40A0F"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 xml:space="preserve">35.21. оказании услуг по предоставлению жилых помещений (их частей) в общежитии и найму жилых помещений (за исключением жилых помещений в гостиницах, санаториях, домах (базах) отдыха, оздоровительных центрах (комплексах), домах охотника), садовых домиков, дач, в том числе для краткосрочного проживания 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5BDD" w:rsidRPr="002E79F9" w:rsidRDefault="00655BDD" w:rsidP="002E79F9">
            <w:pPr>
              <w:spacing w:after="225"/>
              <w:rPr>
                <w:rFonts w:ascii="Arial" w:hAnsi="Arial" w:cs="Arial"/>
                <w:sz w:val="21"/>
                <w:szCs w:val="21"/>
              </w:rPr>
            </w:pPr>
            <w:r w:rsidRPr="002E79F9">
              <w:rPr>
                <w:rFonts w:ascii="Arial" w:hAnsi="Arial" w:cs="Arial"/>
                <w:sz w:val="21"/>
                <w:szCs w:val="21"/>
              </w:rPr>
              <w:t>исключен</w:t>
            </w:r>
          </w:p>
        </w:tc>
      </w:tr>
    </w:tbl>
    <w:p w:rsidR="00655BDD" w:rsidRPr="002E79F9" w:rsidRDefault="00655BDD" w:rsidP="002E79F9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:rsidR="00655BDD" w:rsidRDefault="00655BDD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bookmarkEnd w:id="0"/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655BDD" w:rsidRDefault="00655BDD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sectPr w:rsidR="00655BDD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BDD" w:rsidRDefault="00655BDD" w:rsidP="00253A88">
      <w:r>
        <w:separator/>
      </w:r>
    </w:p>
  </w:endnote>
  <w:endnote w:type="continuationSeparator" w:id="0">
    <w:p w:rsidR="00655BDD" w:rsidRDefault="00655BDD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BDD" w:rsidRDefault="00655BDD" w:rsidP="00253A88">
      <w:r>
        <w:separator/>
      </w:r>
    </w:p>
  </w:footnote>
  <w:footnote w:type="continuationSeparator" w:id="0">
    <w:p w:rsidR="00655BDD" w:rsidRDefault="00655BDD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95A51"/>
    <w:rsid w:val="000C28EA"/>
    <w:rsid w:val="00112FDB"/>
    <w:rsid w:val="001257E4"/>
    <w:rsid w:val="00135DD3"/>
    <w:rsid w:val="00144F47"/>
    <w:rsid w:val="0018367C"/>
    <w:rsid w:val="001D6923"/>
    <w:rsid w:val="002033B5"/>
    <w:rsid w:val="00227C28"/>
    <w:rsid w:val="00252EDA"/>
    <w:rsid w:val="00253A88"/>
    <w:rsid w:val="00280302"/>
    <w:rsid w:val="002C03BC"/>
    <w:rsid w:val="002D2D99"/>
    <w:rsid w:val="002E79F9"/>
    <w:rsid w:val="003423D2"/>
    <w:rsid w:val="00356ACD"/>
    <w:rsid w:val="003641A4"/>
    <w:rsid w:val="003C7F67"/>
    <w:rsid w:val="004758EE"/>
    <w:rsid w:val="00491B42"/>
    <w:rsid w:val="004B538F"/>
    <w:rsid w:val="004E445F"/>
    <w:rsid w:val="00525C66"/>
    <w:rsid w:val="005676CF"/>
    <w:rsid w:val="00573C3C"/>
    <w:rsid w:val="00586C81"/>
    <w:rsid w:val="00597B34"/>
    <w:rsid w:val="005C203C"/>
    <w:rsid w:val="005D27CF"/>
    <w:rsid w:val="005E5F1B"/>
    <w:rsid w:val="006138D1"/>
    <w:rsid w:val="00655BDD"/>
    <w:rsid w:val="006B0C09"/>
    <w:rsid w:val="00731875"/>
    <w:rsid w:val="00733968"/>
    <w:rsid w:val="007554B5"/>
    <w:rsid w:val="007A333C"/>
    <w:rsid w:val="0080730A"/>
    <w:rsid w:val="00820325"/>
    <w:rsid w:val="00856A86"/>
    <w:rsid w:val="0086149E"/>
    <w:rsid w:val="00874EB9"/>
    <w:rsid w:val="008B015E"/>
    <w:rsid w:val="008F240B"/>
    <w:rsid w:val="00954FBF"/>
    <w:rsid w:val="009C3256"/>
    <w:rsid w:val="00AB7A26"/>
    <w:rsid w:val="00AC7E2D"/>
    <w:rsid w:val="00AD7273"/>
    <w:rsid w:val="00AF4AEF"/>
    <w:rsid w:val="00B23B25"/>
    <w:rsid w:val="00B54B0A"/>
    <w:rsid w:val="00B62D35"/>
    <w:rsid w:val="00B872F8"/>
    <w:rsid w:val="00BA59FE"/>
    <w:rsid w:val="00BC1F27"/>
    <w:rsid w:val="00BD4869"/>
    <w:rsid w:val="00BD72ED"/>
    <w:rsid w:val="00BE298B"/>
    <w:rsid w:val="00BF2D45"/>
    <w:rsid w:val="00C3789A"/>
    <w:rsid w:val="00C40A0F"/>
    <w:rsid w:val="00C5585D"/>
    <w:rsid w:val="00C75545"/>
    <w:rsid w:val="00CA67CF"/>
    <w:rsid w:val="00D27576"/>
    <w:rsid w:val="00D45846"/>
    <w:rsid w:val="00DA2F91"/>
    <w:rsid w:val="00DB4D6D"/>
    <w:rsid w:val="00DD2ED2"/>
    <w:rsid w:val="00DE5AA5"/>
    <w:rsid w:val="00DF48FB"/>
    <w:rsid w:val="00E53CB5"/>
    <w:rsid w:val="00EC4141"/>
    <w:rsid w:val="00EF03F0"/>
    <w:rsid w:val="00F2734F"/>
    <w:rsid w:val="00F51D17"/>
    <w:rsid w:val="00F709E9"/>
    <w:rsid w:val="00F902A4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76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6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6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6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6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76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1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6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6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6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6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6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7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1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631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6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590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5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632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6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6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6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6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6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76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6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211</TotalTime>
  <Pages>2</Pages>
  <Words>378</Words>
  <Characters>2160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59</cp:revision>
  <cp:lastPrinted>2021-02-05T13:35:00Z</cp:lastPrinted>
  <dcterms:created xsi:type="dcterms:W3CDTF">2020-11-26T14:08:00Z</dcterms:created>
  <dcterms:modified xsi:type="dcterms:W3CDTF">2021-08-31T07:41:00Z</dcterms:modified>
</cp:coreProperties>
</file>